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998ED" w14:textId="12236850" w:rsidR="00705388" w:rsidRDefault="00705388" w:rsidP="00705388">
      <w:pPr>
        <w:pStyle w:val="ConsPlusTitle"/>
        <w:jc w:val="right"/>
        <w:rPr>
          <w:b w:val="0"/>
        </w:rPr>
      </w:pPr>
      <w:r>
        <w:rPr>
          <w:b w:val="0"/>
        </w:rPr>
        <w:t>Проект</w:t>
      </w:r>
      <w:bookmarkStart w:id="0" w:name="_GoBack"/>
      <w:bookmarkEnd w:id="0"/>
    </w:p>
    <w:p w14:paraId="7EE5C4EA" w14:textId="77777777" w:rsidR="00A3403F" w:rsidRPr="00B07CE2" w:rsidRDefault="00A3403F" w:rsidP="00A3403F">
      <w:pPr>
        <w:pStyle w:val="ConsPlusTitle"/>
        <w:jc w:val="center"/>
        <w:rPr>
          <w:b w:val="0"/>
          <w:bCs w:val="0"/>
        </w:rPr>
      </w:pPr>
      <w:r w:rsidRPr="00B07CE2">
        <w:rPr>
          <w:b w:val="0"/>
        </w:rPr>
        <w:t>ПАСПОРТ</w:t>
      </w:r>
    </w:p>
    <w:p w14:paraId="4FC039D3" w14:textId="77777777" w:rsidR="00A3403F" w:rsidRPr="00B07CE2" w:rsidRDefault="00A3403F" w:rsidP="00A3403F">
      <w:pPr>
        <w:pStyle w:val="ConsPlusTitle"/>
        <w:jc w:val="center"/>
        <w:rPr>
          <w:b w:val="0"/>
          <w:bCs w:val="0"/>
        </w:rPr>
      </w:pPr>
      <w:r w:rsidRPr="00B07CE2">
        <w:rPr>
          <w:b w:val="0"/>
        </w:rPr>
        <w:t xml:space="preserve">муниципальной программы </w:t>
      </w:r>
    </w:p>
    <w:p w14:paraId="02097958" w14:textId="154C3C09" w:rsidR="00C24893" w:rsidRPr="00B07CE2" w:rsidRDefault="00A3403F" w:rsidP="00C24893">
      <w:pPr>
        <w:spacing w:after="0" w:line="240" w:lineRule="auto"/>
        <w:jc w:val="center"/>
        <w:rPr>
          <w:sz w:val="28"/>
          <w:szCs w:val="28"/>
        </w:rPr>
      </w:pPr>
      <w:r w:rsidRPr="00B07CE2">
        <w:rPr>
          <w:sz w:val="28"/>
          <w:szCs w:val="28"/>
        </w:rPr>
        <w:t>«</w:t>
      </w:r>
      <w:r w:rsidR="00C24893" w:rsidRPr="00B07CE2">
        <w:rPr>
          <w:rFonts w:ascii="Times New Roman" w:eastAsia="Times New Roman" w:hAnsi="Times New Roman" w:cs="Times New Roman"/>
          <w:bCs/>
          <w:sz w:val="28"/>
          <w:szCs w:val="28"/>
        </w:rPr>
        <w:t>Содействие занятости населения Ханты-Мансийского района</w:t>
      </w:r>
      <w:r w:rsidR="00C24893" w:rsidRPr="00B07CE2">
        <w:rPr>
          <w:sz w:val="28"/>
          <w:szCs w:val="28"/>
        </w:rPr>
        <w:t>»</w:t>
      </w:r>
    </w:p>
    <w:p w14:paraId="21D15B31" w14:textId="679DC8AF" w:rsidR="00A3403F" w:rsidRPr="00B07CE2" w:rsidRDefault="00C24893" w:rsidP="00A3403F">
      <w:pPr>
        <w:pStyle w:val="ConsPlusTitle"/>
        <w:jc w:val="center"/>
        <w:rPr>
          <w:b w:val="0"/>
          <w:bCs w:val="0"/>
        </w:rPr>
      </w:pPr>
      <w:r w:rsidRPr="00B07CE2">
        <w:rPr>
          <w:b w:val="0"/>
        </w:rPr>
        <w:t xml:space="preserve"> </w:t>
      </w:r>
      <w:r w:rsidR="00A3403F" w:rsidRPr="00B07CE2">
        <w:rPr>
          <w:b w:val="0"/>
        </w:rPr>
        <w:t>(далее – муниципальная программа)</w:t>
      </w:r>
    </w:p>
    <w:p w14:paraId="77A42344" w14:textId="77777777" w:rsidR="00A3403F" w:rsidRPr="00A3106C" w:rsidRDefault="00A3403F" w:rsidP="00A3403F">
      <w:pPr>
        <w:pStyle w:val="ConsPlusTitle"/>
        <w:tabs>
          <w:tab w:val="left" w:pos="567"/>
        </w:tabs>
        <w:rPr>
          <w:b w:val="0"/>
          <w:bCs w:val="0"/>
          <w:sz w:val="20"/>
          <w:szCs w:val="20"/>
        </w:rPr>
      </w:pPr>
    </w:p>
    <w:p w14:paraId="6EE9D7F1" w14:textId="77777777" w:rsidR="00A3403F" w:rsidRPr="00A3106C" w:rsidRDefault="00A3403F" w:rsidP="00A3403F">
      <w:pPr>
        <w:pStyle w:val="ConsPlusTitle"/>
        <w:tabs>
          <w:tab w:val="left" w:pos="567"/>
        </w:tabs>
        <w:jc w:val="center"/>
        <w:rPr>
          <w:b w:val="0"/>
          <w:bCs w:val="0"/>
          <w:sz w:val="20"/>
          <w:szCs w:val="20"/>
        </w:rPr>
      </w:pPr>
      <w:r w:rsidRPr="00A3106C">
        <w:rPr>
          <w:b w:val="0"/>
          <w:sz w:val="20"/>
          <w:szCs w:val="20"/>
        </w:rPr>
        <w:t>1. Основные положения</w:t>
      </w:r>
    </w:p>
    <w:tbl>
      <w:tblPr>
        <w:tblStyle w:val="a5"/>
        <w:tblW w:w="15105" w:type="dxa"/>
        <w:tblLook w:val="04A0" w:firstRow="1" w:lastRow="0" w:firstColumn="1" w:lastColumn="0" w:noHBand="0" w:noVBand="1"/>
      </w:tblPr>
      <w:tblGrid>
        <w:gridCol w:w="7479"/>
        <w:gridCol w:w="7626"/>
      </w:tblGrid>
      <w:tr w:rsidR="00A3403F" w:rsidRPr="00AD13CD" w14:paraId="6BA4D3CD" w14:textId="77777777" w:rsidTr="00A3106C">
        <w:tc>
          <w:tcPr>
            <w:tcW w:w="7479" w:type="dxa"/>
          </w:tcPr>
          <w:p w14:paraId="69398F22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Куратор муниципальной программы</w:t>
            </w:r>
          </w:p>
        </w:tc>
        <w:tc>
          <w:tcPr>
            <w:tcW w:w="7626" w:type="dxa"/>
          </w:tcPr>
          <w:p w14:paraId="6034FB98" w14:textId="2A532883" w:rsidR="00A3403F" w:rsidRPr="00AD13CD" w:rsidRDefault="00C24893" w:rsidP="00C24893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C24893">
              <w:rPr>
                <w:rFonts w:ascii="Times New Roman" w:eastAsia="Times New Roman" w:hAnsi="Times New Roman" w:cs="Times New Roman"/>
                <w:sz w:val="20"/>
              </w:rPr>
              <w:t>Минулин Кирилл Равильевич, Глава Ханты-Мансийского района</w:t>
            </w:r>
          </w:p>
        </w:tc>
      </w:tr>
      <w:tr w:rsidR="00A3403F" w:rsidRPr="00AD13CD" w14:paraId="0835AE09" w14:textId="77777777" w:rsidTr="00A3106C">
        <w:tc>
          <w:tcPr>
            <w:tcW w:w="7479" w:type="dxa"/>
          </w:tcPr>
          <w:p w14:paraId="2D5E5AA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7626" w:type="dxa"/>
          </w:tcPr>
          <w:p w14:paraId="17C8AA30" w14:textId="505537E8" w:rsidR="00A3403F" w:rsidRPr="00AD13CD" w:rsidRDefault="00C24893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C24893">
              <w:rPr>
                <w:rFonts w:ascii="Times New Roman" w:eastAsia="Times New Roman" w:hAnsi="Times New Roman" w:cs="Times New Roman"/>
                <w:sz w:val="20"/>
              </w:rPr>
              <w:t>Комитет экономической политики Администрации Ханты-Мансийского района (далее – комитет экономической политики)</w:t>
            </w:r>
          </w:p>
        </w:tc>
      </w:tr>
      <w:tr w:rsidR="00A3403F" w:rsidRPr="00AD13CD" w14:paraId="2DD0116F" w14:textId="77777777" w:rsidTr="00A3106C">
        <w:tc>
          <w:tcPr>
            <w:tcW w:w="7479" w:type="dxa"/>
            <w:tcBorders>
              <w:left w:val="nil"/>
              <w:right w:val="nil"/>
            </w:tcBorders>
          </w:tcPr>
          <w:p w14:paraId="0E62446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626" w:type="dxa"/>
            <w:tcBorders>
              <w:left w:val="nil"/>
              <w:right w:val="nil"/>
            </w:tcBorders>
          </w:tcPr>
          <w:p w14:paraId="6AE6A83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3403F" w:rsidRPr="00AD13CD" w14:paraId="5B3A2DA9" w14:textId="77777777" w:rsidTr="00A3106C">
        <w:tc>
          <w:tcPr>
            <w:tcW w:w="7479" w:type="dxa"/>
          </w:tcPr>
          <w:p w14:paraId="2239A5D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 xml:space="preserve">Период реализации муниципальной программы </w:t>
            </w:r>
          </w:p>
        </w:tc>
        <w:tc>
          <w:tcPr>
            <w:tcW w:w="7626" w:type="dxa"/>
          </w:tcPr>
          <w:p w14:paraId="189D079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2025 – 2031 годы</w:t>
            </w:r>
          </w:p>
        </w:tc>
      </w:tr>
      <w:tr w:rsidR="00A3403F" w:rsidRPr="00AD13CD" w14:paraId="17F0E902" w14:textId="77777777" w:rsidTr="00A3106C">
        <w:tc>
          <w:tcPr>
            <w:tcW w:w="7479" w:type="dxa"/>
          </w:tcPr>
          <w:p w14:paraId="61F6907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Цели муниципальной программы</w:t>
            </w:r>
          </w:p>
        </w:tc>
        <w:tc>
          <w:tcPr>
            <w:tcW w:w="7626" w:type="dxa"/>
          </w:tcPr>
          <w:p w14:paraId="17224155" w14:textId="77777777" w:rsidR="00C24893" w:rsidRPr="00C24893" w:rsidRDefault="00C24893" w:rsidP="00C2489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C24893">
              <w:rPr>
                <w:rFonts w:ascii="Times New Roman" w:eastAsia="Times New Roman" w:hAnsi="Times New Roman" w:cs="Times New Roman"/>
                <w:sz w:val="20"/>
              </w:rPr>
              <w:t>1. Содействие улучшению положения на рынке труда незанятых трудовой деятельностью и безработных граждан, зарегистрированных в органах службы занятости населения.</w:t>
            </w:r>
          </w:p>
          <w:p w14:paraId="4B124BC0" w14:textId="18312A6E" w:rsidR="00A3403F" w:rsidRPr="00AD13CD" w:rsidRDefault="00C24893" w:rsidP="00C24893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C24893">
              <w:rPr>
                <w:rFonts w:ascii="Times New Roman" w:eastAsia="Times New Roman" w:hAnsi="Times New Roman" w:cs="Times New Roman"/>
                <w:sz w:val="20"/>
              </w:rPr>
              <w:t>2. Снижение уровня производственного травматизма</w:t>
            </w:r>
          </w:p>
        </w:tc>
      </w:tr>
      <w:tr w:rsidR="00A3403F" w:rsidRPr="00AD13CD" w14:paraId="50AC18BC" w14:textId="77777777" w:rsidTr="00A3106C">
        <w:tc>
          <w:tcPr>
            <w:tcW w:w="7479" w:type="dxa"/>
          </w:tcPr>
          <w:p w14:paraId="1027A68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Направления (подпрограммы) муниципальной программы</w:t>
            </w:r>
          </w:p>
        </w:tc>
        <w:tc>
          <w:tcPr>
            <w:tcW w:w="7626" w:type="dxa"/>
          </w:tcPr>
          <w:p w14:paraId="5C2D4B3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3403F" w:rsidRPr="00AD13CD" w14:paraId="03EACA8A" w14:textId="77777777" w:rsidTr="00A3106C">
        <w:tc>
          <w:tcPr>
            <w:tcW w:w="7479" w:type="dxa"/>
          </w:tcPr>
          <w:p w14:paraId="753DB94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Объемы финансового обеспечения за весь период реализации</w:t>
            </w:r>
          </w:p>
        </w:tc>
        <w:tc>
          <w:tcPr>
            <w:tcW w:w="7626" w:type="dxa"/>
          </w:tcPr>
          <w:p w14:paraId="5BF93ECB" w14:textId="5056300D" w:rsidR="00A3403F" w:rsidRPr="00C24893" w:rsidRDefault="00BE32DB" w:rsidP="00A3403F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420 337,3</w:t>
            </w:r>
            <w:r w:rsidR="00C24893" w:rsidRPr="00C24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A3403F" w:rsidRPr="00AD13CD" w14:paraId="7F4602B0" w14:textId="77777777" w:rsidTr="00A3106C">
        <w:tc>
          <w:tcPr>
            <w:tcW w:w="7479" w:type="dxa"/>
          </w:tcPr>
          <w:p w14:paraId="6168CCF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7626" w:type="dxa"/>
          </w:tcPr>
          <w:p w14:paraId="0C8C592E" w14:textId="5165C97E" w:rsidR="00A3403F" w:rsidRPr="00AD13CD" w:rsidRDefault="00C24893" w:rsidP="00A3403F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C24893">
              <w:rPr>
                <w:rFonts w:ascii="Times New Roman" w:eastAsia="Times New Roman" w:hAnsi="Times New Roman" w:cs="Times New Roman"/>
                <w:sz w:val="20"/>
              </w:rPr>
              <w:t>Государственная программа Ханты-Мансийского автономного округа – Югры «Поддержка занятости населения»</w:t>
            </w:r>
          </w:p>
        </w:tc>
      </w:tr>
    </w:tbl>
    <w:p w14:paraId="2721D659" w14:textId="77777777" w:rsidR="00A3106C" w:rsidRDefault="00A3106C" w:rsidP="00A3106C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14:paraId="6B98EE41" w14:textId="77777777" w:rsidR="00A3403F" w:rsidRPr="00A3106C" w:rsidRDefault="00A3403F" w:rsidP="00A3106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3106C">
        <w:rPr>
          <w:rFonts w:ascii="Times New Roman" w:hAnsi="Times New Roman" w:cs="Times New Roman"/>
          <w:sz w:val="20"/>
          <w:szCs w:val="20"/>
          <w:lang w:eastAsia="ru-RU"/>
        </w:rPr>
        <w:t>2. Показатели муниципальной программы</w:t>
      </w:r>
    </w:p>
    <w:tbl>
      <w:tblPr>
        <w:tblStyle w:val="a5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008"/>
        <w:gridCol w:w="708"/>
        <w:gridCol w:w="709"/>
        <w:gridCol w:w="709"/>
        <w:gridCol w:w="777"/>
        <w:gridCol w:w="709"/>
        <w:gridCol w:w="709"/>
        <w:gridCol w:w="709"/>
        <w:gridCol w:w="708"/>
        <w:gridCol w:w="709"/>
        <w:gridCol w:w="709"/>
        <w:gridCol w:w="709"/>
        <w:gridCol w:w="1333"/>
        <w:gridCol w:w="1276"/>
        <w:gridCol w:w="992"/>
        <w:gridCol w:w="709"/>
      </w:tblGrid>
      <w:tr w:rsidR="00A3403F" w:rsidRPr="00AD13CD" w14:paraId="10F274E4" w14:textId="77777777" w:rsidTr="00FA642D">
        <w:tc>
          <w:tcPr>
            <w:tcW w:w="568" w:type="dxa"/>
            <w:vMerge w:val="restart"/>
          </w:tcPr>
          <w:p w14:paraId="45711FA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№ п/п</w:t>
            </w:r>
          </w:p>
        </w:tc>
        <w:tc>
          <w:tcPr>
            <w:tcW w:w="1701" w:type="dxa"/>
            <w:vMerge w:val="restart"/>
          </w:tcPr>
          <w:p w14:paraId="1FD91CC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008" w:type="dxa"/>
            <w:vMerge w:val="restart"/>
          </w:tcPr>
          <w:p w14:paraId="673275A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Уровень показателя</w:t>
            </w:r>
          </w:p>
        </w:tc>
        <w:tc>
          <w:tcPr>
            <w:tcW w:w="708" w:type="dxa"/>
            <w:vMerge w:val="restart"/>
          </w:tcPr>
          <w:p w14:paraId="15D7922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Признак возрастания/ убывания</w:t>
            </w:r>
          </w:p>
        </w:tc>
        <w:tc>
          <w:tcPr>
            <w:tcW w:w="709" w:type="dxa"/>
            <w:vMerge w:val="restart"/>
          </w:tcPr>
          <w:p w14:paraId="0A0FCFB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Единица измерения (по ОКЕИ)</w:t>
            </w:r>
          </w:p>
        </w:tc>
        <w:tc>
          <w:tcPr>
            <w:tcW w:w="1486" w:type="dxa"/>
            <w:gridSpan w:val="2"/>
          </w:tcPr>
          <w:p w14:paraId="1BA18E7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962" w:type="dxa"/>
            <w:gridSpan w:val="7"/>
          </w:tcPr>
          <w:p w14:paraId="1FE3D21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Значение показателя по годам</w:t>
            </w:r>
          </w:p>
        </w:tc>
        <w:tc>
          <w:tcPr>
            <w:tcW w:w="1333" w:type="dxa"/>
            <w:vMerge w:val="restart"/>
          </w:tcPr>
          <w:p w14:paraId="01FF61D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Документ</w:t>
            </w:r>
          </w:p>
        </w:tc>
        <w:tc>
          <w:tcPr>
            <w:tcW w:w="1276" w:type="dxa"/>
            <w:vMerge w:val="restart"/>
          </w:tcPr>
          <w:p w14:paraId="3D58883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Ответственный за достижение показателя</w:t>
            </w:r>
          </w:p>
        </w:tc>
        <w:tc>
          <w:tcPr>
            <w:tcW w:w="992" w:type="dxa"/>
            <w:vMerge w:val="restart"/>
          </w:tcPr>
          <w:p w14:paraId="086F429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Связь с показателями национальных целей</w:t>
            </w:r>
          </w:p>
        </w:tc>
        <w:tc>
          <w:tcPr>
            <w:tcW w:w="709" w:type="dxa"/>
            <w:vMerge w:val="restart"/>
          </w:tcPr>
          <w:p w14:paraId="2F5953D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Информационная система</w:t>
            </w:r>
          </w:p>
        </w:tc>
      </w:tr>
      <w:tr w:rsidR="00A3403F" w:rsidRPr="00AD13CD" w14:paraId="6C583FAF" w14:textId="77777777" w:rsidTr="00FA642D">
        <w:tc>
          <w:tcPr>
            <w:tcW w:w="568" w:type="dxa"/>
            <w:vMerge/>
          </w:tcPr>
          <w:p w14:paraId="407B062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14:paraId="4AA6D56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8" w:type="dxa"/>
            <w:vMerge/>
          </w:tcPr>
          <w:p w14:paraId="7D560A8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/>
          </w:tcPr>
          <w:p w14:paraId="68DF317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</w:tcPr>
          <w:p w14:paraId="55797A4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054935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777" w:type="dxa"/>
          </w:tcPr>
          <w:p w14:paraId="37A453A2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год</w:t>
            </w:r>
          </w:p>
        </w:tc>
        <w:tc>
          <w:tcPr>
            <w:tcW w:w="709" w:type="dxa"/>
          </w:tcPr>
          <w:p w14:paraId="3629331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2025</w:t>
            </w:r>
          </w:p>
        </w:tc>
        <w:tc>
          <w:tcPr>
            <w:tcW w:w="709" w:type="dxa"/>
          </w:tcPr>
          <w:p w14:paraId="6599A68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2026</w:t>
            </w:r>
          </w:p>
        </w:tc>
        <w:tc>
          <w:tcPr>
            <w:tcW w:w="709" w:type="dxa"/>
          </w:tcPr>
          <w:p w14:paraId="5296C3E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2027</w:t>
            </w:r>
          </w:p>
        </w:tc>
        <w:tc>
          <w:tcPr>
            <w:tcW w:w="708" w:type="dxa"/>
          </w:tcPr>
          <w:p w14:paraId="7CE6C24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2028</w:t>
            </w:r>
          </w:p>
        </w:tc>
        <w:tc>
          <w:tcPr>
            <w:tcW w:w="709" w:type="dxa"/>
          </w:tcPr>
          <w:p w14:paraId="3BB8B2B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2029</w:t>
            </w:r>
          </w:p>
        </w:tc>
        <w:tc>
          <w:tcPr>
            <w:tcW w:w="709" w:type="dxa"/>
          </w:tcPr>
          <w:p w14:paraId="37AD709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2030</w:t>
            </w:r>
          </w:p>
        </w:tc>
        <w:tc>
          <w:tcPr>
            <w:tcW w:w="709" w:type="dxa"/>
          </w:tcPr>
          <w:p w14:paraId="13C56E0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2031</w:t>
            </w:r>
          </w:p>
        </w:tc>
        <w:tc>
          <w:tcPr>
            <w:tcW w:w="1333" w:type="dxa"/>
            <w:vMerge/>
          </w:tcPr>
          <w:p w14:paraId="181BEC1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14:paraId="023C585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6015C75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</w:tcPr>
          <w:p w14:paraId="3E8E18B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3403F" w:rsidRPr="00AD13CD" w14:paraId="0F292E58" w14:textId="77777777" w:rsidTr="00FA642D">
        <w:tc>
          <w:tcPr>
            <w:tcW w:w="568" w:type="dxa"/>
          </w:tcPr>
          <w:p w14:paraId="109016C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701" w:type="dxa"/>
          </w:tcPr>
          <w:p w14:paraId="02C6DA6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008" w:type="dxa"/>
          </w:tcPr>
          <w:p w14:paraId="21B4D8B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708" w:type="dxa"/>
          </w:tcPr>
          <w:p w14:paraId="31EB9D2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</w:tcPr>
          <w:p w14:paraId="36F8F7D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709" w:type="dxa"/>
          </w:tcPr>
          <w:p w14:paraId="0849246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777" w:type="dxa"/>
          </w:tcPr>
          <w:p w14:paraId="7905BAA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</w:tcPr>
          <w:p w14:paraId="6BD6D74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</w:tcPr>
          <w:p w14:paraId="2C0DE8F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</w:tcPr>
          <w:p w14:paraId="2CAEC5F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708" w:type="dxa"/>
          </w:tcPr>
          <w:p w14:paraId="47ED48B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709" w:type="dxa"/>
          </w:tcPr>
          <w:p w14:paraId="750C0A0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709" w:type="dxa"/>
          </w:tcPr>
          <w:p w14:paraId="69E944B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709" w:type="dxa"/>
          </w:tcPr>
          <w:p w14:paraId="34FE3E0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333" w:type="dxa"/>
          </w:tcPr>
          <w:p w14:paraId="189F788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  <w:tc>
          <w:tcPr>
            <w:tcW w:w="1276" w:type="dxa"/>
          </w:tcPr>
          <w:p w14:paraId="38E08E6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992" w:type="dxa"/>
          </w:tcPr>
          <w:p w14:paraId="19C4668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709" w:type="dxa"/>
          </w:tcPr>
          <w:p w14:paraId="1E9D2F3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</w:tr>
      <w:tr w:rsidR="00A3403F" w:rsidRPr="00AD13CD" w14:paraId="6D5FA69E" w14:textId="77777777" w:rsidTr="00FA642D">
        <w:tc>
          <w:tcPr>
            <w:tcW w:w="15452" w:type="dxa"/>
            <w:gridSpan w:val="18"/>
          </w:tcPr>
          <w:p w14:paraId="39E3A5E2" w14:textId="7B203805" w:rsidR="00A3403F" w:rsidRPr="00AD13CD" w:rsidRDefault="00C24893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bookmarkStart w:id="1" w:name="_Hlk178840954"/>
            <w:r w:rsidRPr="00C24893">
              <w:rPr>
                <w:rFonts w:ascii="Times New Roman" w:eastAsia="Times New Roman" w:hAnsi="Times New Roman" w:cs="Times New Roman"/>
                <w:i/>
                <w:sz w:val="20"/>
              </w:rPr>
              <w:t>Цель 1 «Содействие улучшению положения на рынке труда незанятых трудовой деятельностью и безработных граждан, зарегистрированных в органах службы занятости населения»</w:t>
            </w:r>
          </w:p>
        </w:tc>
      </w:tr>
      <w:bookmarkEnd w:id="1"/>
      <w:tr w:rsidR="005B15C4" w:rsidRPr="00AD13CD" w14:paraId="50DFF0D6" w14:textId="77777777" w:rsidTr="00FA642D">
        <w:tc>
          <w:tcPr>
            <w:tcW w:w="568" w:type="dxa"/>
          </w:tcPr>
          <w:p w14:paraId="0987DB3C" w14:textId="77777777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1701" w:type="dxa"/>
          </w:tcPr>
          <w:p w14:paraId="7A6125E7" w14:textId="77777777" w:rsidR="005B15C4" w:rsidRPr="005B15C4" w:rsidRDefault="005B15C4" w:rsidP="005B15C4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15C4">
              <w:rPr>
                <w:rFonts w:ascii="Times New Roman" w:hAnsi="Times New Roman"/>
                <w:sz w:val="20"/>
                <w:szCs w:val="20"/>
              </w:rPr>
              <w:t>Уровень регистрируемой безработицы (на конец года</w:t>
            </w:r>
          </w:p>
          <w:p w14:paraId="3BF24C90" w14:textId="3D90E2FF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8" w:type="dxa"/>
          </w:tcPr>
          <w:p w14:paraId="596FF9E4" w14:textId="64EC9114" w:rsidR="005B15C4" w:rsidRPr="00AD13CD" w:rsidRDefault="005B15C4" w:rsidP="005B15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МП&lt;*&gt;</w:t>
            </w:r>
          </w:p>
        </w:tc>
        <w:tc>
          <w:tcPr>
            <w:tcW w:w="708" w:type="dxa"/>
          </w:tcPr>
          <w:p w14:paraId="37D287E8" w14:textId="628698FC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22B48E39" w14:textId="60A7EAE3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14:paraId="03C0EA5E" w14:textId="68C86DDA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777" w:type="dxa"/>
          </w:tcPr>
          <w:p w14:paraId="1AEBBA78" w14:textId="6C2B40CC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605D4869" w14:textId="5261D4EF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09" w:type="dxa"/>
          </w:tcPr>
          <w:p w14:paraId="75AFD489" w14:textId="0E32B45C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709" w:type="dxa"/>
          </w:tcPr>
          <w:p w14:paraId="7579774A" w14:textId="4A3DF79A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708" w:type="dxa"/>
          </w:tcPr>
          <w:p w14:paraId="4FE244E6" w14:textId="4650A20A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709" w:type="dxa"/>
          </w:tcPr>
          <w:p w14:paraId="3679FE80" w14:textId="1E654455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709" w:type="dxa"/>
          </w:tcPr>
          <w:p w14:paraId="01255144" w14:textId="2DFB3D88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709" w:type="dxa"/>
          </w:tcPr>
          <w:p w14:paraId="0FAB4C3D" w14:textId="17776288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0,35</w:t>
            </w:r>
          </w:p>
        </w:tc>
        <w:tc>
          <w:tcPr>
            <w:tcW w:w="1333" w:type="dxa"/>
          </w:tcPr>
          <w:p w14:paraId="451352D4" w14:textId="77777777" w:rsidR="005B15C4" w:rsidRPr="005B15C4" w:rsidRDefault="005B15C4" w:rsidP="005B15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B15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Постанов-ление Админист-рации Ханты-Мансийско-го района от 11.11.2024 </w:t>
            </w:r>
            <w:r w:rsidRPr="005B15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№ 923 «О прогнозе социально-экономиче-ского</w:t>
            </w:r>
          </w:p>
          <w:p w14:paraId="115D6EED" w14:textId="77777777" w:rsidR="005B15C4" w:rsidRPr="005B15C4" w:rsidRDefault="005B15C4" w:rsidP="005B15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B15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развития Ханты-Мансийско-го</w:t>
            </w:r>
          </w:p>
          <w:p w14:paraId="487540C1" w14:textId="77777777" w:rsidR="005B15C4" w:rsidRPr="005B15C4" w:rsidRDefault="005B15C4" w:rsidP="005B15C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B15C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района на 2025 год и плановый</w:t>
            </w:r>
          </w:p>
          <w:p w14:paraId="39986BEC" w14:textId="554210F7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период 2026 – 2027 годов»</w:t>
            </w:r>
          </w:p>
        </w:tc>
        <w:tc>
          <w:tcPr>
            <w:tcW w:w="1276" w:type="dxa"/>
          </w:tcPr>
          <w:p w14:paraId="2770FEB6" w14:textId="6A1B97F6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муниципаль-ное </w:t>
            </w: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автоно-мное учреж-дение «Орга-низационно</w:t>
            </w: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-методи-ческий центр (далее – МАУ «ОМЦ»)</w:t>
            </w:r>
          </w:p>
        </w:tc>
        <w:tc>
          <w:tcPr>
            <w:tcW w:w="992" w:type="dxa"/>
          </w:tcPr>
          <w:p w14:paraId="34E8504E" w14:textId="257829A0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709" w:type="dxa"/>
          </w:tcPr>
          <w:p w14:paraId="4F5D7F0D" w14:textId="0DE19441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</w:tr>
      <w:tr w:rsidR="005B15C4" w:rsidRPr="00AD13CD" w14:paraId="43484F96" w14:textId="77777777" w:rsidTr="00FA642D">
        <w:tc>
          <w:tcPr>
            <w:tcW w:w="568" w:type="dxa"/>
          </w:tcPr>
          <w:p w14:paraId="3A2716C9" w14:textId="6B6CB7F2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44D9A15F" w14:textId="0156A04D" w:rsidR="005B15C4" w:rsidRPr="005B15C4" w:rsidRDefault="005B15C4" w:rsidP="005B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времен</w:t>
            </w:r>
            <w:r w:rsidRPr="005B15C4">
              <w:rPr>
                <w:rFonts w:ascii="Times New Roman" w:eastAsia="Calibri" w:hAnsi="Times New Roman" w:cs="Times New Roman"/>
                <w:sz w:val="20"/>
                <w:szCs w:val="20"/>
              </w:rPr>
              <w:t>ных рабочих мест по организа-ции общест-венных рабо</w:t>
            </w:r>
            <w:r w:rsidR="00FA642D">
              <w:rPr>
                <w:rFonts w:ascii="Times New Roman" w:eastAsia="Calibri" w:hAnsi="Times New Roman" w:cs="Times New Roman"/>
                <w:sz w:val="20"/>
                <w:szCs w:val="20"/>
              </w:rPr>
              <w:t>т для граждан, зарегист-рирован</w:t>
            </w:r>
            <w:r w:rsidRPr="005B15C4">
              <w:rPr>
                <w:rFonts w:ascii="Times New Roman" w:eastAsia="Calibri" w:hAnsi="Times New Roman" w:cs="Times New Roman"/>
                <w:sz w:val="20"/>
                <w:szCs w:val="20"/>
              </w:rPr>
              <w:t>ных в органах службы занятости населения</w:t>
            </w:r>
          </w:p>
          <w:p w14:paraId="08A1FD15" w14:textId="77777777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8" w:type="dxa"/>
          </w:tcPr>
          <w:p w14:paraId="4976BCDC" w14:textId="6C10870F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&lt;*&gt;</w:t>
            </w:r>
          </w:p>
        </w:tc>
        <w:tc>
          <w:tcPr>
            <w:tcW w:w="708" w:type="dxa"/>
          </w:tcPr>
          <w:p w14:paraId="6B382088" w14:textId="511A4A93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344EEBA" w14:textId="78ABDA9E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14:paraId="66873002" w14:textId="73EECAD8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777" w:type="dxa"/>
          </w:tcPr>
          <w:p w14:paraId="6B499FC8" w14:textId="2AE8AC98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02839A72" w14:textId="3B31FAE4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709" w:type="dxa"/>
          </w:tcPr>
          <w:p w14:paraId="0DC8B25A" w14:textId="0772D519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709" w:type="dxa"/>
          </w:tcPr>
          <w:p w14:paraId="676EDD3E" w14:textId="5B65D282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232A8D5C" w14:textId="6C49A86E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327DC33C" w14:textId="60CF70AE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1DB7B335" w14:textId="1122B2A2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B62CD00" w14:textId="32635643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333" w:type="dxa"/>
          </w:tcPr>
          <w:p w14:paraId="67EA46D6" w14:textId="77777777" w:rsidR="005B15C4" w:rsidRPr="005B15C4" w:rsidRDefault="005B15C4" w:rsidP="005B15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5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предостав-лении иного межбюдже-тного трансферта из бюджета Ханты-Мансийско-го автономно-го округа – Югры  </w:t>
            </w:r>
          </w:p>
          <w:p w14:paraId="085F3D30" w14:textId="21AC6B91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Местному бюджету от 07.02.2025 № 350230103 (действует до 31.12.2027)</w:t>
            </w:r>
          </w:p>
        </w:tc>
        <w:tc>
          <w:tcPr>
            <w:tcW w:w="1276" w:type="dxa"/>
          </w:tcPr>
          <w:p w14:paraId="48BB1927" w14:textId="6EA75BC3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«ОМЦ</w:t>
            </w:r>
          </w:p>
        </w:tc>
        <w:tc>
          <w:tcPr>
            <w:tcW w:w="992" w:type="dxa"/>
          </w:tcPr>
          <w:p w14:paraId="4CC0C848" w14:textId="22012CC6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AD04734" w14:textId="221F7362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</w:tr>
      <w:tr w:rsidR="005B15C4" w:rsidRPr="00AD13CD" w14:paraId="503E6954" w14:textId="77777777" w:rsidTr="00FA642D">
        <w:tc>
          <w:tcPr>
            <w:tcW w:w="568" w:type="dxa"/>
          </w:tcPr>
          <w:p w14:paraId="48220216" w14:textId="4FA7772D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6693D236" w14:textId="7B1BAA5D" w:rsidR="005B15C4" w:rsidRPr="005B15C4" w:rsidRDefault="00FA642D" w:rsidP="005B15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временных рабочих мест по организа</w:t>
            </w:r>
            <w:r w:rsidR="005B15C4" w:rsidRPr="005B15C4">
              <w:rPr>
                <w:rFonts w:ascii="Times New Roman" w:eastAsia="Calibri" w:hAnsi="Times New Roman" w:cs="Times New Roman"/>
                <w:sz w:val="20"/>
                <w:szCs w:val="20"/>
              </w:rPr>
              <w:t>ции общественных работ для граждан, испытывающих трудности в поиске работы</w:t>
            </w:r>
          </w:p>
          <w:p w14:paraId="5BB6E29A" w14:textId="77777777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08" w:type="dxa"/>
          </w:tcPr>
          <w:p w14:paraId="12201B45" w14:textId="4FF44BCA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&lt;*&gt;</w:t>
            </w:r>
          </w:p>
        </w:tc>
        <w:tc>
          <w:tcPr>
            <w:tcW w:w="708" w:type="dxa"/>
          </w:tcPr>
          <w:p w14:paraId="74C2DA10" w14:textId="6A0C6CFB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72349A43" w14:textId="79BDC8E6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14:paraId="670EDF51" w14:textId="00D11918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77" w:type="dxa"/>
          </w:tcPr>
          <w:p w14:paraId="409A24AE" w14:textId="70BC52CE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747E0385" w14:textId="03C1A5AC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2159FD21" w14:textId="36FD67AA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14509F8D" w14:textId="327EB6BB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74059F6A" w14:textId="4234F2D5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16C19262" w14:textId="0454B97D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1B196A3C" w14:textId="415C974C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390D2EDA" w14:textId="0B0A24F9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</w:tcPr>
          <w:p w14:paraId="3FE8FC98" w14:textId="77777777" w:rsidR="005B15C4" w:rsidRPr="005B15C4" w:rsidRDefault="005B15C4" w:rsidP="005B15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5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о предостав-лении иного межбюдже-тного трансферта из бюджета Ханты-Мансийско-го автономно-го округа – Югры  </w:t>
            </w:r>
          </w:p>
          <w:p w14:paraId="49CB3DBB" w14:textId="682F3A05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Местному бюджету от 07.02.2025 № 350230103 (действует до 31.12.2027)</w:t>
            </w:r>
          </w:p>
        </w:tc>
        <w:tc>
          <w:tcPr>
            <w:tcW w:w="1276" w:type="dxa"/>
          </w:tcPr>
          <w:p w14:paraId="150C154A" w14:textId="76D1B3BF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МАУ «ОМЦ»</w:t>
            </w:r>
          </w:p>
        </w:tc>
        <w:tc>
          <w:tcPr>
            <w:tcW w:w="992" w:type="dxa"/>
          </w:tcPr>
          <w:p w14:paraId="0B997002" w14:textId="65E98FBC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86AB214" w14:textId="4C3C081F" w:rsidR="005B15C4" w:rsidRPr="00AD13CD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5B15C4" w:rsidRPr="00AD13CD" w14:paraId="2981E27E" w14:textId="77777777" w:rsidTr="00FA642D">
        <w:tc>
          <w:tcPr>
            <w:tcW w:w="15452" w:type="dxa"/>
            <w:gridSpan w:val="18"/>
          </w:tcPr>
          <w:p w14:paraId="2F56A197" w14:textId="1D89A15D" w:rsidR="005B15C4" w:rsidRPr="008D5CB3" w:rsidRDefault="005B15C4" w:rsidP="005B15C4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15C4">
              <w:rPr>
                <w:rFonts w:ascii="Times New Roman" w:eastAsia="Times New Roman" w:hAnsi="Times New Roman" w:cs="Times New Roman"/>
                <w:i/>
                <w:sz w:val="20"/>
              </w:rPr>
              <w:t>Цель 2 «Снижение уровня производственного травматизма»</w:t>
            </w:r>
          </w:p>
        </w:tc>
      </w:tr>
      <w:tr w:rsidR="00146BE8" w:rsidRPr="00AD13CD" w14:paraId="1345A2BC" w14:textId="77777777" w:rsidTr="00FA642D">
        <w:tc>
          <w:tcPr>
            <w:tcW w:w="568" w:type="dxa"/>
          </w:tcPr>
          <w:p w14:paraId="090407B3" w14:textId="7A9F4EB8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701" w:type="dxa"/>
          </w:tcPr>
          <w:p w14:paraId="463CAAD0" w14:textId="1D07381A" w:rsidR="00146BE8" w:rsidRPr="00FA642D" w:rsidRDefault="00146BE8" w:rsidP="00146B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проведен</w:t>
            </w:r>
            <w:r w:rsidRPr="00FA6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FA642D">
              <w:rPr>
                <w:rFonts w:ascii="Times New Roman" w:eastAsia="Calibri" w:hAnsi="Times New Roman" w:cs="Times New Roman"/>
                <w:sz w:val="20"/>
                <w:szCs w:val="20"/>
              </w:rPr>
              <w:t>ведомительной регистра-ции коллекти-вных договоров и террито-риальных соглаше-ний</w:t>
            </w:r>
          </w:p>
          <w:p w14:paraId="7AA816D2" w14:textId="77777777" w:rsidR="00146BE8" w:rsidRPr="005B15C4" w:rsidRDefault="00146BE8" w:rsidP="00146B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14:paraId="1D806A5B" w14:textId="2071CAB3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&lt;*&gt;</w:t>
            </w:r>
          </w:p>
        </w:tc>
        <w:tc>
          <w:tcPr>
            <w:tcW w:w="708" w:type="dxa"/>
          </w:tcPr>
          <w:p w14:paraId="627CE678" w14:textId="487A0666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CA27962" w14:textId="0C545AF0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14:paraId="3017A51B" w14:textId="76B94D9B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77" w:type="dxa"/>
          </w:tcPr>
          <w:p w14:paraId="1625C411" w14:textId="3DE33CCD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41DF900D" w14:textId="0B45059B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38A60E53" w14:textId="54482233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55806A8E" w14:textId="4B27FB5A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3A84B2B6" w14:textId="26693E9E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FC8C3E4" w14:textId="7F56FFA4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40FB827" w14:textId="01EF6B83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A187E19" w14:textId="5CF37288" w:rsidR="00146BE8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</w:tcPr>
          <w:p w14:paraId="68AA34F6" w14:textId="71B612D3" w:rsidR="00146BE8" w:rsidRPr="005B15C4" w:rsidRDefault="00146BE8" w:rsidP="00146B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Закон Ханты-Мансийско-го автономно-го округа – Югры от 27.05.2011 № 57-оз «О наделении </w:t>
            </w: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органов местного самоуправ-ления муниципа-льных образова-ний Ханты-Мансийско-го автономно-го округа – Югры отдельными государст-венными полномочи-ями в сфере трудовых отношений и государст-венного управления охраной труда»</w:t>
            </w:r>
          </w:p>
        </w:tc>
        <w:tc>
          <w:tcPr>
            <w:tcW w:w="1276" w:type="dxa"/>
          </w:tcPr>
          <w:p w14:paraId="64BE9DD4" w14:textId="70FD25DB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комитет экономической политики</w:t>
            </w:r>
          </w:p>
        </w:tc>
        <w:tc>
          <w:tcPr>
            <w:tcW w:w="992" w:type="dxa"/>
          </w:tcPr>
          <w:p w14:paraId="7FB9AD65" w14:textId="48469414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13E04AA" w14:textId="56AB97C9" w:rsidR="00146BE8" w:rsidRPr="008D5CB3" w:rsidRDefault="00146BE8" w:rsidP="00146BE8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A642D" w:rsidRPr="00AD13CD" w14:paraId="69AF06A8" w14:textId="77777777" w:rsidTr="00FA642D">
        <w:tc>
          <w:tcPr>
            <w:tcW w:w="568" w:type="dxa"/>
          </w:tcPr>
          <w:p w14:paraId="66086E74" w14:textId="0790BB6D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701" w:type="dxa"/>
          </w:tcPr>
          <w:p w14:paraId="555372B2" w14:textId="4E8F4538" w:rsidR="00FA642D" w:rsidRPr="00FA642D" w:rsidRDefault="00FA642D" w:rsidP="00FA642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642D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страдавших в результате несчаст</w:t>
            </w:r>
            <w:r w:rsidRPr="00FA6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случаев на производ</w:t>
            </w:r>
            <w:r w:rsidRPr="00FA642D">
              <w:rPr>
                <w:rFonts w:ascii="Times New Roman" w:eastAsia="Calibri" w:hAnsi="Times New Roman" w:cs="Times New Roman"/>
                <w:sz w:val="20"/>
                <w:szCs w:val="20"/>
              </w:rPr>
              <w:t>стве с утратой трудоспо-собности</w:t>
            </w:r>
          </w:p>
          <w:p w14:paraId="6C8249CE" w14:textId="77777777" w:rsidR="00FA642D" w:rsidRPr="005B15C4" w:rsidRDefault="00FA642D" w:rsidP="00FA642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14:paraId="5D5652BA" w14:textId="7D63F4C5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&lt;*&gt;</w:t>
            </w:r>
          </w:p>
        </w:tc>
        <w:tc>
          <w:tcPr>
            <w:tcW w:w="708" w:type="dxa"/>
          </w:tcPr>
          <w:p w14:paraId="53B0A32E" w14:textId="7EB22F29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3A70EDFC" w14:textId="14C83301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14:paraId="1966A0F6" w14:textId="6F61499E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7" w:type="dxa"/>
          </w:tcPr>
          <w:p w14:paraId="1139AAA1" w14:textId="02522B90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6C538ADF" w14:textId="255DDBDA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5C03898B" w14:textId="1CC7F7F1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0EC06F24" w14:textId="3E7F9671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7748329" w14:textId="3FBB483D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1BD86F86" w14:textId="0ECF282D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593B20EC" w14:textId="3C44FBEC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4C6AF53F" w14:textId="43B495C6" w:rsidR="00FA642D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</w:tcPr>
          <w:p w14:paraId="3E4F40DD" w14:textId="4FAFB5A5" w:rsidR="00FA642D" w:rsidRPr="005B15C4" w:rsidRDefault="00FA642D" w:rsidP="00FA64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Закон Ханты-Мансийско-го автономно-го округа – Югры от 27.05.2011 № 57-оз «О наделении </w:t>
            </w: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органов местного самоуправ-ления муниципальных образова-ний Ханты-Мансийско-го автономно-го округа – Югры отдельными государст-венными полномочи-ями в сфере трудовых отношений и государст-венного управления охраной труда»</w:t>
            </w:r>
          </w:p>
        </w:tc>
        <w:tc>
          <w:tcPr>
            <w:tcW w:w="1276" w:type="dxa"/>
          </w:tcPr>
          <w:p w14:paraId="01782300" w14:textId="22D8492B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комитет эконо-мичес-кой полити-ки</w:t>
            </w:r>
          </w:p>
        </w:tc>
        <w:tc>
          <w:tcPr>
            <w:tcW w:w="992" w:type="dxa"/>
          </w:tcPr>
          <w:p w14:paraId="78E359C3" w14:textId="5E7BC25F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44F798D5" w14:textId="4CDCA8DA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A642D" w:rsidRPr="00AD13CD" w14:paraId="54248BCC" w14:textId="77777777" w:rsidTr="00FA642D">
        <w:tc>
          <w:tcPr>
            <w:tcW w:w="568" w:type="dxa"/>
          </w:tcPr>
          <w:p w14:paraId="4E3AD51F" w14:textId="77777777" w:rsidR="00FA642D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0EF06F" w14:textId="77777777" w:rsidR="00FA642D" w:rsidRPr="00FA642D" w:rsidRDefault="00FA642D" w:rsidP="00FA642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14:paraId="522ABAEC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14:paraId="4C51DF74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BF6384F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FDB205E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</w:tcPr>
          <w:p w14:paraId="04757EC2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A8C8C54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F040AA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EDA4E7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2DC2887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30BB17C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2A4D835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9075441" w14:textId="77777777" w:rsidR="00FA642D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493803C6" w14:textId="77777777" w:rsidR="00FA642D" w:rsidRPr="005B15C4" w:rsidRDefault="00FA642D" w:rsidP="00FA64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4F5ABAF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C80980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2164CB" w14:textId="77777777" w:rsidR="00FA642D" w:rsidRPr="008D5CB3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55BA0F9" w14:textId="77777777" w:rsidR="00A3403F" w:rsidRPr="00B55F94" w:rsidRDefault="00A3403F" w:rsidP="00A3403F">
      <w:pPr>
        <w:pStyle w:val="ae"/>
        <w:spacing w:after="0" w:line="240" w:lineRule="auto"/>
        <w:rPr>
          <w:rFonts w:cs="Times New Roman"/>
          <w:sz w:val="20"/>
          <w:szCs w:val="20"/>
          <w:lang w:eastAsia="ru-RU"/>
        </w:rPr>
      </w:pPr>
      <w:r w:rsidRPr="00B55F94">
        <w:rPr>
          <w:rFonts w:cs="Times New Roman"/>
          <w:sz w:val="20"/>
          <w:szCs w:val="20"/>
          <w:lang w:eastAsia="ru-RU"/>
        </w:rPr>
        <w:t>&lt;*&gt; – государственная программа Ханты-Мансийского автономного округа - Югры;</w:t>
      </w:r>
    </w:p>
    <w:p w14:paraId="273B21B0" w14:textId="77777777" w:rsidR="00A3403F" w:rsidRPr="00B55F94" w:rsidRDefault="00A3403F" w:rsidP="00A3403F">
      <w:pPr>
        <w:pStyle w:val="ae"/>
        <w:spacing w:after="0" w:line="240" w:lineRule="auto"/>
        <w:rPr>
          <w:rFonts w:cs="Times New Roman"/>
          <w:sz w:val="20"/>
          <w:szCs w:val="20"/>
          <w:lang w:eastAsia="ru-RU"/>
        </w:rPr>
      </w:pPr>
      <w:r w:rsidRPr="00B55F94">
        <w:rPr>
          <w:rFonts w:cs="Times New Roman"/>
          <w:sz w:val="20"/>
          <w:szCs w:val="20"/>
          <w:lang w:eastAsia="ru-RU"/>
        </w:rPr>
        <w:t>&lt;**&gt; – показатель для оценки эффективности деятельности органов местного самоуправления муниципальных, городских округов и муниципальных районов;</w:t>
      </w:r>
    </w:p>
    <w:p w14:paraId="22881D61" w14:textId="77777777" w:rsidR="00A3403F" w:rsidRPr="00B55F94" w:rsidRDefault="00A3403F" w:rsidP="00A3403F">
      <w:pPr>
        <w:pStyle w:val="ae"/>
        <w:spacing w:after="0" w:line="240" w:lineRule="auto"/>
        <w:rPr>
          <w:rFonts w:cs="Times New Roman"/>
          <w:sz w:val="20"/>
          <w:szCs w:val="20"/>
          <w:lang w:eastAsia="ru-RU"/>
        </w:rPr>
      </w:pPr>
      <w:r w:rsidRPr="00B55F94">
        <w:rPr>
          <w:rFonts w:cs="Times New Roman"/>
          <w:sz w:val="20"/>
          <w:szCs w:val="20"/>
          <w:lang w:eastAsia="ru-RU"/>
        </w:rPr>
        <w:t>&lt;***&gt; – муниципальная программа Ханты-Мансийского района.</w:t>
      </w:r>
    </w:p>
    <w:p w14:paraId="5ADBCDCE" w14:textId="77777777" w:rsidR="00A3403F" w:rsidRPr="00B55F94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3D734130" w14:textId="77777777" w:rsidR="00A3403F" w:rsidRPr="00B55F94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5F94">
        <w:rPr>
          <w:rFonts w:ascii="Times New Roman" w:eastAsia="Times New Roman" w:hAnsi="Times New Roman" w:cs="Times New Roman"/>
          <w:sz w:val="20"/>
          <w:szCs w:val="20"/>
        </w:rPr>
        <w:t xml:space="preserve">3. Помесячный план достижения показателей муниципальной программы в </w:t>
      </w:r>
      <w:r w:rsidRPr="00B55F94">
        <w:rPr>
          <w:rFonts w:ascii="Times New Roman" w:eastAsia="Times New Roman" w:hAnsi="Times New Roman" w:cs="Times New Roman"/>
          <w:iCs/>
          <w:sz w:val="20"/>
          <w:szCs w:val="20"/>
        </w:rPr>
        <w:t>2026</w:t>
      </w:r>
      <w:r w:rsidRPr="00B55F94">
        <w:rPr>
          <w:rFonts w:ascii="Times New Roman" w:eastAsia="Times New Roman" w:hAnsi="Times New Roman" w:cs="Times New Roman"/>
          <w:sz w:val="20"/>
          <w:szCs w:val="20"/>
        </w:rPr>
        <w:t xml:space="preserve"> году</w:t>
      </w:r>
    </w:p>
    <w:tbl>
      <w:tblPr>
        <w:tblStyle w:val="a5"/>
        <w:tblW w:w="154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92"/>
        <w:gridCol w:w="1672"/>
        <w:gridCol w:w="733"/>
        <w:gridCol w:w="741"/>
        <w:gridCol w:w="756"/>
        <w:gridCol w:w="733"/>
        <w:gridCol w:w="724"/>
        <w:gridCol w:w="777"/>
        <w:gridCol w:w="775"/>
        <w:gridCol w:w="721"/>
        <w:gridCol w:w="728"/>
        <w:gridCol w:w="728"/>
        <w:gridCol w:w="735"/>
        <w:gridCol w:w="1772"/>
      </w:tblGrid>
      <w:tr w:rsidR="00A3403F" w:rsidRPr="00AD13CD" w14:paraId="30A9CA74" w14:textId="77777777" w:rsidTr="00A3106C">
        <w:tc>
          <w:tcPr>
            <w:tcW w:w="568" w:type="dxa"/>
            <w:vMerge w:val="restart"/>
          </w:tcPr>
          <w:p w14:paraId="3CF5E61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№ п/п</w:t>
            </w:r>
          </w:p>
        </w:tc>
        <w:tc>
          <w:tcPr>
            <w:tcW w:w="2268" w:type="dxa"/>
            <w:vMerge w:val="restart"/>
          </w:tcPr>
          <w:p w14:paraId="408835F4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448A9D5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Уровень показателя</w:t>
            </w:r>
          </w:p>
        </w:tc>
        <w:tc>
          <w:tcPr>
            <w:tcW w:w="1672" w:type="dxa"/>
            <w:vMerge w:val="restart"/>
          </w:tcPr>
          <w:p w14:paraId="14C217C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Единица измерения (по ОКЕИ)</w:t>
            </w:r>
          </w:p>
        </w:tc>
        <w:tc>
          <w:tcPr>
            <w:tcW w:w="8151" w:type="dxa"/>
            <w:gridSpan w:val="11"/>
          </w:tcPr>
          <w:p w14:paraId="7517D21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Плановые значения по кварталам/ месяцам</w:t>
            </w:r>
          </w:p>
        </w:tc>
        <w:tc>
          <w:tcPr>
            <w:tcW w:w="1772" w:type="dxa"/>
            <w:vMerge w:val="restart"/>
          </w:tcPr>
          <w:p w14:paraId="2DE476A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На конец </w:t>
            </w:r>
            <w:r w:rsidRPr="00AD13CD">
              <w:rPr>
                <w:rFonts w:ascii="Times New Roman" w:eastAsia="Times New Roman" w:hAnsi="Times New Roman" w:cs="Times New Roman"/>
                <w:iCs/>
                <w:sz w:val="20"/>
                <w:szCs w:val="28"/>
              </w:rPr>
              <w:t xml:space="preserve">2026 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года</w:t>
            </w:r>
          </w:p>
        </w:tc>
      </w:tr>
      <w:tr w:rsidR="00A3403F" w:rsidRPr="00AD13CD" w14:paraId="75E5CCDE" w14:textId="77777777" w:rsidTr="00A3106C">
        <w:tc>
          <w:tcPr>
            <w:tcW w:w="568" w:type="dxa"/>
            <w:vMerge/>
          </w:tcPr>
          <w:p w14:paraId="7CC8846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vMerge/>
          </w:tcPr>
          <w:p w14:paraId="338D43F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992" w:type="dxa"/>
            <w:vMerge/>
          </w:tcPr>
          <w:p w14:paraId="4D74D94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672" w:type="dxa"/>
            <w:vMerge/>
          </w:tcPr>
          <w:p w14:paraId="16C1743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733" w:type="dxa"/>
          </w:tcPr>
          <w:p w14:paraId="1694CEA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янв.</w:t>
            </w:r>
          </w:p>
        </w:tc>
        <w:tc>
          <w:tcPr>
            <w:tcW w:w="741" w:type="dxa"/>
          </w:tcPr>
          <w:p w14:paraId="65C9BB7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фев.</w:t>
            </w:r>
          </w:p>
        </w:tc>
        <w:tc>
          <w:tcPr>
            <w:tcW w:w="756" w:type="dxa"/>
          </w:tcPr>
          <w:p w14:paraId="072A487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март</w:t>
            </w:r>
          </w:p>
        </w:tc>
        <w:tc>
          <w:tcPr>
            <w:tcW w:w="733" w:type="dxa"/>
          </w:tcPr>
          <w:p w14:paraId="7C2A841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апр.</w:t>
            </w:r>
          </w:p>
        </w:tc>
        <w:tc>
          <w:tcPr>
            <w:tcW w:w="724" w:type="dxa"/>
          </w:tcPr>
          <w:p w14:paraId="061B8E6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май</w:t>
            </w:r>
          </w:p>
        </w:tc>
        <w:tc>
          <w:tcPr>
            <w:tcW w:w="777" w:type="dxa"/>
          </w:tcPr>
          <w:p w14:paraId="6A31CF1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июнь</w:t>
            </w:r>
          </w:p>
        </w:tc>
        <w:tc>
          <w:tcPr>
            <w:tcW w:w="775" w:type="dxa"/>
          </w:tcPr>
          <w:p w14:paraId="13E38E5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июль</w:t>
            </w:r>
          </w:p>
        </w:tc>
        <w:tc>
          <w:tcPr>
            <w:tcW w:w="721" w:type="dxa"/>
          </w:tcPr>
          <w:p w14:paraId="1BD93EC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авг.</w:t>
            </w:r>
          </w:p>
        </w:tc>
        <w:tc>
          <w:tcPr>
            <w:tcW w:w="728" w:type="dxa"/>
          </w:tcPr>
          <w:p w14:paraId="784B477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сен.</w:t>
            </w:r>
          </w:p>
        </w:tc>
        <w:tc>
          <w:tcPr>
            <w:tcW w:w="728" w:type="dxa"/>
          </w:tcPr>
          <w:p w14:paraId="7B009563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окт.</w:t>
            </w:r>
          </w:p>
        </w:tc>
        <w:tc>
          <w:tcPr>
            <w:tcW w:w="735" w:type="dxa"/>
          </w:tcPr>
          <w:p w14:paraId="606FE0F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ноя.</w:t>
            </w:r>
          </w:p>
        </w:tc>
        <w:tc>
          <w:tcPr>
            <w:tcW w:w="1772" w:type="dxa"/>
            <w:vMerge/>
          </w:tcPr>
          <w:p w14:paraId="3F1724A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A3403F" w:rsidRPr="00AD13CD" w14:paraId="4236829B" w14:textId="77777777" w:rsidTr="00A3106C">
        <w:tc>
          <w:tcPr>
            <w:tcW w:w="568" w:type="dxa"/>
          </w:tcPr>
          <w:p w14:paraId="0BF1555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2268" w:type="dxa"/>
          </w:tcPr>
          <w:p w14:paraId="4462B0D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992" w:type="dxa"/>
          </w:tcPr>
          <w:p w14:paraId="1927B6C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1672" w:type="dxa"/>
          </w:tcPr>
          <w:p w14:paraId="239A9A86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733" w:type="dxa"/>
          </w:tcPr>
          <w:p w14:paraId="7D26D80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741" w:type="dxa"/>
          </w:tcPr>
          <w:p w14:paraId="563B4E9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756" w:type="dxa"/>
          </w:tcPr>
          <w:p w14:paraId="3C4348B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733" w:type="dxa"/>
          </w:tcPr>
          <w:p w14:paraId="7C49FF27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724" w:type="dxa"/>
          </w:tcPr>
          <w:p w14:paraId="3DCE7779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9</w:t>
            </w:r>
          </w:p>
        </w:tc>
        <w:tc>
          <w:tcPr>
            <w:tcW w:w="777" w:type="dxa"/>
          </w:tcPr>
          <w:p w14:paraId="34CA43F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775" w:type="dxa"/>
          </w:tcPr>
          <w:p w14:paraId="4E9EEB0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721" w:type="dxa"/>
          </w:tcPr>
          <w:p w14:paraId="41AAFBC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12</w:t>
            </w:r>
          </w:p>
        </w:tc>
        <w:tc>
          <w:tcPr>
            <w:tcW w:w="728" w:type="dxa"/>
          </w:tcPr>
          <w:p w14:paraId="578AD145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728" w:type="dxa"/>
          </w:tcPr>
          <w:p w14:paraId="038B3031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14</w:t>
            </w:r>
          </w:p>
        </w:tc>
        <w:tc>
          <w:tcPr>
            <w:tcW w:w="735" w:type="dxa"/>
          </w:tcPr>
          <w:p w14:paraId="0DC47F67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15</w:t>
            </w:r>
          </w:p>
        </w:tc>
        <w:tc>
          <w:tcPr>
            <w:tcW w:w="1772" w:type="dxa"/>
          </w:tcPr>
          <w:p w14:paraId="46583D5A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16</w:t>
            </w:r>
          </w:p>
        </w:tc>
      </w:tr>
      <w:tr w:rsidR="00FA642D" w:rsidRPr="00AD13CD" w14:paraId="46049997" w14:textId="77777777" w:rsidTr="00A3106C">
        <w:tc>
          <w:tcPr>
            <w:tcW w:w="568" w:type="dxa"/>
          </w:tcPr>
          <w:p w14:paraId="403D5724" w14:textId="77777777" w:rsidR="00FA642D" w:rsidRPr="00AD13CD" w:rsidRDefault="00FA642D" w:rsidP="00FA642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1.</w:t>
            </w:r>
          </w:p>
        </w:tc>
        <w:tc>
          <w:tcPr>
            <w:tcW w:w="14855" w:type="dxa"/>
            <w:gridSpan w:val="15"/>
          </w:tcPr>
          <w:p w14:paraId="0C44C9F6" w14:textId="136CD59C" w:rsidR="00FA642D" w:rsidRPr="00AD13CD" w:rsidRDefault="00FA642D" w:rsidP="00FA642D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1 «</w:t>
            </w: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Содействие улучшению положения на рынке труда незанятых трудовой деятельностью и безработных граждан, зарегистрированных в органах службы занятости населения»</w:t>
            </w:r>
          </w:p>
        </w:tc>
      </w:tr>
      <w:tr w:rsidR="0089705D" w:rsidRPr="00AD13CD" w14:paraId="0AA1E922" w14:textId="77777777" w:rsidTr="00A3106C">
        <w:tc>
          <w:tcPr>
            <w:tcW w:w="568" w:type="dxa"/>
          </w:tcPr>
          <w:p w14:paraId="39850AAD" w14:textId="77777777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1.1.</w:t>
            </w:r>
          </w:p>
        </w:tc>
        <w:tc>
          <w:tcPr>
            <w:tcW w:w="2268" w:type="dxa"/>
          </w:tcPr>
          <w:p w14:paraId="3FF75A00" w14:textId="43E2D5B4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Уровень регистрируемой безработицы (на конец года)</w:t>
            </w:r>
          </w:p>
        </w:tc>
        <w:tc>
          <w:tcPr>
            <w:tcW w:w="992" w:type="dxa"/>
          </w:tcPr>
          <w:p w14:paraId="0F4492F6" w14:textId="702D3068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672" w:type="dxa"/>
          </w:tcPr>
          <w:p w14:paraId="54C69C7E" w14:textId="10A6F3B4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3" w:type="dxa"/>
          </w:tcPr>
          <w:p w14:paraId="626E5F4B" w14:textId="15C49401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41" w:type="dxa"/>
          </w:tcPr>
          <w:p w14:paraId="3F4AB210" w14:textId="316EA4CF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56" w:type="dxa"/>
          </w:tcPr>
          <w:p w14:paraId="2F9DE648" w14:textId="7CB566BF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33" w:type="dxa"/>
          </w:tcPr>
          <w:p w14:paraId="57982329" w14:textId="5633AD83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24" w:type="dxa"/>
          </w:tcPr>
          <w:p w14:paraId="0289AEEB" w14:textId="17946BCF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77" w:type="dxa"/>
          </w:tcPr>
          <w:p w14:paraId="77082ABC" w14:textId="33F8A949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75" w:type="dxa"/>
          </w:tcPr>
          <w:p w14:paraId="0F5C6570" w14:textId="65831B20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21" w:type="dxa"/>
          </w:tcPr>
          <w:p w14:paraId="66AC3CE5" w14:textId="71B49102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28" w:type="dxa"/>
          </w:tcPr>
          <w:p w14:paraId="78A91AC5" w14:textId="372BF9A1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28" w:type="dxa"/>
          </w:tcPr>
          <w:p w14:paraId="0A74E1E5" w14:textId="2D1471BA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35" w:type="dxa"/>
          </w:tcPr>
          <w:p w14:paraId="410AB814" w14:textId="045BB70E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1772" w:type="dxa"/>
          </w:tcPr>
          <w:p w14:paraId="53449F59" w14:textId="4D8A3654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0,33</w:t>
            </w:r>
          </w:p>
        </w:tc>
      </w:tr>
      <w:tr w:rsidR="0089705D" w:rsidRPr="00AD13CD" w14:paraId="367E9ADC" w14:textId="77777777" w:rsidTr="00A3106C">
        <w:tc>
          <w:tcPr>
            <w:tcW w:w="568" w:type="dxa"/>
          </w:tcPr>
          <w:p w14:paraId="007981FD" w14:textId="77777777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  <w:lang w:val="en-US"/>
              </w:rPr>
              <w:t>1.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2.</w:t>
            </w:r>
          </w:p>
        </w:tc>
        <w:tc>
          <w:tcPr>
            <w:tcW w:w="2268" w:type="dxa"/>
          </w:tcPr>
          <w:p w14:paraId="507C8912" w14:textId="67A61CE1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временных рабочих мест по организации общественных работ для граждан, зарегистрированных в органах службы занятости населения</w:t>
            </w:r>
          </w:p>
        </w:tc>
        <w:tc>
          <w:tcPr>
            <w:tcW w:w="992" w:type="dxa"/>
          </w:tcPr>
          <w:p w14:paraId="54A3604A" w14:textId="6AAED301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672" w:type="dxa"/>
          </w:tcPr>
          <w:p w14:paraId="1AB1D9A4" w14:textId="4FE1C373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3" w:type="dxa"/>
          </w:tcPr>
          <w:p w14:paraId="33F72B7D" w14:textId="135EA8C0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</w:tcPr>
          <w:p w14:paraId="2C4C3C1E" w14:textId="317C8174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</w:tcPr>
          <w:p w14:paraId="03AB1F59" w14:textId="107EFF5B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3" w:type="dxa"/>
          </w:tcPr>
          <w:p w14:paraId="56DE41A4" w14:textId="73171315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</w:tcPr>
          <w:p w14:paraId="27892624" w14:textId="57440257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14:paraId="53890CB1" w14:textId="671AAB3B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</w:tcPr>
          <w:p w14:paraId="4BB8C56E" w14:textId="0527D84B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14:paraId="0A7AF2B8" w14:textId="64A17143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</w:tcPr>
          <w:p w14:paraId="29BE2395" w14:textId="20830423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</w:tcPr>
          <w:p w14:paraId="7E67E171" w14:textId="5D4282A9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5" w:type="dxa"/>
          </w:tcPr>
          <w:p w14:paraId="7240B5D7" w14:textId="5B9B8654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</w:tcPr>
          <w:p w14:paraId="378CFACF" w14:textId="40A6A171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</w:tr>
      <w:tr w:rsidR="0089705D" w:rsidRPr="00AD13CD" w14:paraId="2DCB9E89" w14:textId="77777777" w:rsidTr="00A3106C">
        <w:tc>
          <w:tcPr>
            <w:tcW w:w="568" w:type="dxa"/>
          </w:tcPr>
          <w:p w14:paraId="3207C496" w14:textId="77777777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8"/>
              </w:rPr>
              <w:t>1.3.</w:t>
            </w:r>
          </w:p>
        </w:tc>
        <w:tc>
          <w:tcPr>
            <w:tcW w:w="2268" w:type="dxa"/>
          </w:tcPr>
          <w:p w14:paraId="6F0D8016" w14:textId="0090C361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Times New Roman" w:hAnsi="Times New Roman" w:cs="Times New Roman"/>
                <w:iCs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временных рабочих мест по организации общественных работ для граждан, испытывающих трудности в поиске работы</w:t>
            </w:r>
          </w:p>
        </w:tc>
        <w:tc>
          <w:tcPr>
            <w:tcW w:w="992" w:type="dxa"/>
          </w:tcPr>
          <w:p w14:paraId="73F7C4C6" w14:textId="4CA419B5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672" w:type="dxa"/>
          </w:tcPr>
          <w:p w14:paraId="0344D8A5" w14:textId="4E7B1ACF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3" w:type="dxa"/>
          </w:tcPr>
          <w:p w14:paraId="0337D709" w14:textId="2B1EA770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</w:tcPr>
          <w:p w14:paraId="10412461" w14:textId="520A462F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</w:tcPr>
          <w:p w14:paraId="2E1D58E1" w14:textId="6F335263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3" w:type="dxa"/>
          </w:tcPr>
          <w:p w14:paraId="36E77212" w14:textId="1EEC8D96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</w:tcPr>
          <w:p w14:paraId="680FE4FE" w14:textId="74008370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14:paraId="44D0D6EA" w14:textId="52BF589F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</w:tcPr>
          <w:p w14:paraId="1AD1A567" w14:textId="11B7AC33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14:paraId="77C32473" w14:textId="4E55CB3C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</w:tcPr>
          <w:p w14:paraId="145A4D49" w14:textId="4C62AB2A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</w:tcPr>
          <w:p w14:paraId="6753A696" w14:textId="004D5975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5" w:type="dxa"/>
          </w:tcPr>
          <w:p w14:paraId="0F2AA3C2" w14:textId="326D7FE6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</w:tcPr>
          <w:p w14:paraId="71D90617" w14:textId="470611A3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89705D" w:rsidRPr="00AD13CD" w14:paraId="21BA71AE" w14:textId="77777777" w:rsidTr="0089705D">
        <w:tc>
          <w:tcPr>
            <w:tcW w:w="15423" w:type="dxa"/>
            <w:gridSpan w:val="16"/>
          </w:tcPr>
          <w:p w14:paraId="6EF75666" w14:textId="495152F0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70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2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89705D">
              <w:rPr>
                <w:rFonts w:ascii="Times New Roman" w:eastAsia="Calibri" w:hAnsi="Times New Roman" w:cs="Times New Roman"/>
                <w:sz w:val="20"/>
                <w:szCs w:val="20"/>
              </w:rPr>
              <w:t>Снижение уровня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производственного травматизма»</w:t>
            </w:r>
          </w:p>
        </w:tc>
      </w:tr>
      <w:tr w:rsidR="0089705D" w:rsidRPr="00AD13CD" w14:paraId="420A45B8" w14:textId="77777777" w:rsidTr="00A3106C">
        <w:tc>
          <w:tcPr>
            <w:tcW w:w="568" w:type="dxa"/>
          </w:tcPr>
          <w:p w14:paraId="40AF0B94" w14:textId="666B8AAD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2.1.</w:t>
            </w:r>
          </w:p>
        </w:tc>
        <w:tc>
          <w:tcPr>
            <w:tcW w:w="2268" w:type="dxa"/>
          </w:tcPr>
          <w:p w14:paraId="165BFDC4" w14:textId="1E832999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проведенной уведомительной регистрации коллективных договоров и территориальных соглашений</w:t>
            </w:r>
          </w:p>
        </w:tc>
        <w:tc>
          <w:tcPr>
            <w:tcW w:w="992" w:type="dxa"/>
          </w:tcPr>
          <w:p w14:paraId="6223093D" w14:textId="28DF9139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672" w:type="dxa"/>
          </w:tcPr>
          <w:p w14:paraId="75265C79" w14:textId="23D30BDB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3" w:type="dxa"/>
          </w:tcPr>
          <w:p w14:paraId="5BB67CB3" w14:textId="0A1ED296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</w:tcPr>
          <w:p w14:paraId="02DACADA" w14:textId="5B8169A8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</w:tcPr>
          <w:p w14:paraId="1EA4CF49" w14:textId="0EBF2F78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3" w:type="dxa"/>
          </w:tcPr>
          <w:p w14:paraId="33B0DEF1" w14:textId="578CD57A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</w:tcPr>
          <w:p w14:paraId="23658F9B" w14:textId="50E67CB7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14:paraId="0A42EECD" w14:textId="354B58B0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</w:tcPr>
          <w:p w14:paraId="44CFD882" w14:textId="26963A78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14:paraId="74B1C93E" w14:textId="6C4DE1F6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</w:tcPr>
          <w:p w14:paraId="63823D71" w14:textId="02E28871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</w:tcPr>
          <w:p w14:paraId="167C03E0" w14:textId="47990415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5" w:type="dxa"/>
          </w:tcPr>
          <w:p w14:paraId="2EAD6A77" w14:textId="543E79D7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</w:tcPr>
          <w:p w14:paraId="4DDA12A6" w14:textId="2893290A" w:rsidR="0089705D" w:rsidRPr="008D5CB3" w:rsidRDefault="00B453CA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89705D" w:rsidRPr="00AD13CD" w14:paraId="45DDBB69" w14:textId="77777777" w:rsidTr="00A3106C">
        <w:tc>
          <w:tcPr>
            <w:tcW w:w="568" w:type="dxa"/>
          </w:tcPr>
          <w:p w14:paraId="70C90653" w14:textId="46B3FF64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2.2.</w:t>
            </w:r>
          </w:p>
        </w:tc>
        <w:tc>
          <w:tcPr>
            <w:tcW w:w="2268" w:type="dxa"/>
          </w:tcPr>
          <w:p w14:paraId="6B048E78" w14:textId="7A5EFDD8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пострадавших в результате несчастных случаев на произв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одстве с утратой трудоспособнос</w:t>
            </w: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992" w:type="dxa"/>
          </w:tcPr>
          <w:p w14:paraId="28DA7639" w14:textId="1EA81504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672" w:type="dxa"/>
          </w:tcPr>
          <w:p w14:paraId="5FF64072" w14:textId="313B0BD4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3" w:type="dxa"/>
          </w:tcPr>
          <w:p w14:paraId="05134A28" w14:textId="02967183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</w:tcPr>
          <w:p w14:paraId="501093DB" w14:textId="608D6E34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</w:tcPr>
          <w:p w14:paraId="270522A9" w14:textId="2CC9A2E7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3" w:type="dxa"/>
          </w:tcPr>
          <w:p w14:paraId="0B0F68AB" w14:textId="4E7B3283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dxa"/>
          </w:tcPr>
          <w:p w14:paraId="692F0F3B" w14:textId="674DA713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14:paraId="4D684398" w14:textId="290F7BCA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5" w:type="dxa"/>
          </w:tcPr>
          <w:p w14:paraId="33F5ED0B" w14:textId="520CBFD6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1" w:type="dxa"/>
          </w:tcPr>
          <w:p w14:paraId="7C939C21" w14:textId="4E284B35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</w:tcPr>
          <w:p w14:paraId="45D995B9" w14:textId="7ADA219E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</w:tcPr>
          <w:p w14:paraId="4751BE3C" w14:textId="1D48A3C9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5" w:type="dxa"/>
          </w:tcPr>
          <w:p w14:paraId="25FBF072" w14:textId="06C01364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2" w:type="dxa"/>
          </w:tcPr>
          <w:p w14:paraId="4D44076D" w14:textId="11B48DBE" w:rsidR="0089705D" w:rsidRPr="008D5CB3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778DC31C" w14:textId="77777777" w:rsidR="00A3403F" w:rsidRPr="00AD13CD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rPr>
          <w:rFonts w:ascii="Times New Roman" w:eastAsia="Times New Roman" w:hAnsi="Times New Roman" w:cs="Times New Roman"/>
          <w:szCs w:val="28"/>
        </w:rPr>
      </w:pPr>
    </w:p>
    <w:p w14:paraId="1483051B" w14:textId="77777777" w:rsidR="00A3403F" w:rsidRPr="00AD13CD" w:rsidRDefault="00A3403F" w:rsidP="00A3403F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D13CD">
        <w:rPr>
          <w:rFonts w:ascii="Times New Roman" w:eastAsia="Times New Roman" w:hAnsi="Times New Roman" w:cs="Times New Roman"/>
          <w:sz w:val="20"/>
          <w:szCs w:val="20"/>
        </w:rPr>
        <w:t>4. Структура муниципальной программы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841"/>
        <w:gridCol w:w="6922"/>
        <w:gridCol w:w="3541"/>
        <w:gridCol w:w="3830"/>
      </w:tblGrid>
      <w:tr w:rsidR="00A3403F" w:rsidRPr="00AD13CD" w14:paraId="35BB96C2" w14:textId="77777777" w:rsidTr="00A3106C">
        <w:tc>
          <w:tcPr>
            <w:tcW w:w="841" w:type="dxa"/>
          </w:tcPr>
          <w:p w14:paraId="7F9AF538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922" w:type="dxa"/>
          </w:tcPr>
          <w:p w14:paraId="76BE62B2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 структурного элемента </w:t>
            </w:r>
          </w:p>
        </w:tc>
        <w:tc>
          <w:tcPr>
            <w:tcW w:w="3541" w:type="dxa"/>
          </w:tcPr>
          <w:p w14:paraId="00DD4E10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Краткое описание эффектов </w:t>
            </w:r>
          </w:p>
          <w:p w14:paraId="450877FB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реализации задачи структурного элемента </w:t>
            </w:r>
          </w:p>
        </w:tc>
        <w:tc>
          <w:tcPr>
            <w:tcW w:w="3830" w:type="dxa"/>
          </w:tcPr>
          <w:p w14:paraId="70EFAC8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Связь с показателями </w:t>
            </w:r>
          </w:p>
        </w:tc>
      </w:tr>
      <w:tr w:rsidR="00A3403F" w:rsidRPr="00AD13CD" w14:paraId="4EFFFEC3" w14:textId="77777777" w:rsidTr="00A3106C">
        <w:tc>
          <w:tcPr>
            <w:tcW w:w="841" w:type="dxa"/>
          </w:tcPr>
          <w:p w14:paraId="78935BED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22" w:type="dxa"/>
          </w:tcPr>
          <w:p w14:paraId="483A8FE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1" w:type="dxa"/>
          </w:tcPr>
          <w:p w14:paraId="09B0689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30" w:type="dxa"/>
          </w:tcPr>
          <w:p w14:paraId="4FAA2FF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3403F" w:rsidRPr="00AD13CD" w14:paraId="2261B9A1" w14:textId="77777777" w:rsidTr="00A3106C">
        <w:tc>
          <w:tcPr>
            <w:tcW w:w="841" w:type="dxa"/>
          </w:tcPr>
          <w:p w14:paraId="4DDD505C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93" w:type="dxa"/>
            <w:gridSpan w:val="3"/>
          </w:tcPr>
          <w:p w14:paraId="3E60CB3D" w14:textId="77777777" w:rsidR="00A3403F" w:rsidRPr="00AD13CD" w:rsidRDefault="00A3403F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(подпрограмма) «</w:t>
            </w:r>
            <w:r w:rsidR="00AD13CD"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___________________________________________________________________________________________________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3403F" w:rsidRPr="00AD13CD" w14:paraId="1053D37B" w14:textId="77777777" w:rsidTr="00A3106C">
        <w:tc>
          <w:tcPr>
            <w:tcW w:w="841" w:type="dxa"/>
          </w:tcPr>
          <w:p w14:paraId="1A1B207F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293" w:type="dxa"/>
            <w:gridSpan w:val="3"/>
          </w:tcPr>
          <w:p w14:paraId="1DBA54CC" w14:textId="637AB990" w:rsidR="00A3403F" w:rsidRPr="00AD13CD" w:rsidRDefault="00A3403F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="0089705D" w:rsidRPr="008970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«Содействие улучшению ситуации на рынке труда»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3403F" w:rsidRPr="00AD13CD" w14:paraId="238928BD" w14:textId="77777777" w:rsidTr="00A3106C">
        <w:tc>
          <w:tcPr>
            <w:tcW w:w="841" w:type="dxa"/>
          </w:tcPr>
          <w:p w14:paraId="7AE4C017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2" w:type="dxa"/>
          </w:tcPr>
          <w:p w14:paraId="34AA2B37" w14:textId="78D18676" w:rsidR="00A3403F" w:rsidRPr="00AD13CD" w:rsidRDefault="00A3403F" w:rsidP="00AD13C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Ответственный за реализацию: </w:t>
            </w:r>
            <w:r w:rsidR="0089705D" w:rsidRPr="0089705D">
              <w:rPr>
                <w:rFonts w:ascii="Times New Roman" w:eastAsia="Calibri" w:hAnsi="Times New Roman" w:cs="Times New Roman"/>
                <w:sz w:val="20"/>
                <w:szCs w:val="20"/>
              </w:rPr>
              <w:t>комитет экономической политики, МАУ «ОМЦ»</w:t>
            </w:r>
          </w:p>
        </w:tc>
        <w:tc>
          <w:tcPr>
            <w:tcW w:w="7371" w:type="dxa"/>
            <w:gridSpan w:val="2"/>
          </w:tcPr>
          <w:p w14:paraId="7F48B65E" w14:textId="77777777" w:rsidR="00A3403F" w:rsidRPr="00AD13CD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реализации: 2025 – 2031</w:t>
            </w:r>
          </w:p>
        </w:tc>
      </w:tr>
      <w:tr w:rsidR="0089705D" w:rsidRPr="00AD13CD" w14:paraId="1F1501D4" w14:textId="77777777" w:rsidTr="00A3106C">
        <w:tc>
          <w:tcPr>
            <w:tcW w:w="841" w:type="dxa"/>
          </w:tcPr>
          <w:p w14:paraId="5FECA669" w14:textId="77777777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6922" w:type="dxa"/>
          </w:tcPr>
          <w:p w14:paraId="14B8FC7D" w14:textId="6CB8C510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Снижение напряженности на рынке труда</w:t>
            </w:r>
          </w:p>
        </w:tc>
        <w:tc>
          <w:tcPr>
            <w:tcW w:w="3541" w:type="dxa"/>
          </w:tcPr>
          <w:p w14:paraId="17BB01EF" w14:textId="076CDCA5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временного трудоустройства безработных граждан, в том числе испытывающих трудности в поиске подходящей работы  в соответствии с </w:t>
            </w: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Соглашением о предоставлении иного межбюджетного трансферта, имеющего целевое назначение, из бюджета Ханты-Мансийского автономного округа – Югры бюджету муниципального образования Ханты-Мансийского автономного округа – Югры </w:t>
            </w:r>
            <w:r w:rsidRPr="008D5C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 2030 году численность граждан, ежегодно трудоустраиваемых на временные и общественные работы составит 500 человек, что позволит снизить уровень регистрируемой безработицы до 0,33 %</w:t>
            </w:r>
          </w:p>
        </w:tc>
        <w:tc>
          <w:tcPr>
            <w:tcW w:w="3830" w:type="dxa"/>
          </w:tcPr>
          <w:p w14:paraId="765953B8" w14:textId="77777777" w:rsidR="0089705D" w:rsidRPr="008D5CB3" w:rsidRDefault="0089705D" w:rsidP="0089705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уровень регистрируемой безработицы </w:t>
            </w:r>
          </w:p>
          <w:p w14:paraId="5BEDB95F" w14:textId="77777777" w:rsidR="0089705D" w:rsidRPr="008D5CB3" w:rsidRDefault="0089705D" w:rsidP="0089705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45DBFA" w14:textId="49ED5158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временных рабочих мест по организации общественных работ для граждан, зарегистрированных в органах службы занятости населения</w:t>
            </w:r>
          </w:p>
        </w:tc>
      </w:tr>
      <w:tr w:rsidR="0089705D" w:rsidRPr="00AD13CD" w14:paraId="243DDFAC" w14:textId="77777777" w:rsidTr="00A3106C">
        <w:tc>
          <w:tcPr>
            <w:tcW w:w="841" w:type="dxa"/>
          </w:tcPr>
          <w:p w14:paraId="0C47D589" w14:textId="6541CA9F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6922" w:type="dxa"/>
          </w:tcPr>
          <w:p w14:paraId="3AD7AD8E" w14:textId="0D09282F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Сохранение стабильной и управляемой ситуации на рынке труда Ханты-Мансийского района путем создания временных рабочих мест для граждан, незанятых трудовой деятельностью, и безработных граждан, зарегистрированных в органах службы занятости населения</w:t>
            </w:r>
          </w:p>
        </w:tc>
        <w:tc>
          <w:tcPr>
            <w:tcW w:w="3541" w:type="dxa"/>
          </w:tcPr>
          <w:p w14:paraId="7F29F0AE" w14:textId="33573A30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временного трудоустройства безработных граждан, в том числе несовершеннолетних граждан в возрасте от 14 до 18 лет в свободное от учебы время в соответствии </w:t>
            </w: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с </w:t>
            </w: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Соглашением о предоставлении иного межбюджетного трансферта, имеющего целевое назначение, из бюджета Ханты-Мансийского автономного округа – Югры бюджету муниципального образования Ханты-Мансийского автономного округа – Югры, </w:t>
            </w:r>
            <w:r w:rsidRPr="008D5C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 2030 году численность граждан, ежегодно трудоустраиваемых на временные и общественные работы составит 500 человек</w:t>
            </w:r>
          </w:p>
        </w:tc>
        <w:tc>
          <w:tcPr>
            <w:tcW w:w="3830" w:type="dxa"/>
          </w:tcPr>
          <w:p w14:paraId="07034A16" w14:textId="3460163C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уровень регистрируемой безработицы</w:t>
            </w:r>
          </w:p>
        </w:tc>
      </w:tr>
      <w:tr w:rsidR="0089705D" w:rsidRPr="00AD13CD" w14:paraId="52D1E841" w14:textId="77777777" w:rsidTr="00A3106C">
        <w:tc>
          <w:tcPr>
            <w:tcW w:w="841" w:type="dxa"/>
          </w:tcPr>
          <w:p w14:paraId="03F3ED2C" w14:textId="77777777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293" w:type="dxa"/>
            <w:gridSpan w:val="3"/>
          </w:tcPr>
          <w:p w14:paraId="3FDE6B94" w14:textId="77777777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(подпрограмма) «_______________________________________________________________________________»</w:t>
            </w:r>
          </w:p>
        </w:tc>
      </w:tr>
      <w:tr w:rsidR="0089705D" w:rsidRPr="00AD13CD" w14:paraId="0EBFB917" w14:textId="77777777" w:rsidTr="00A3106C">
        <w:tc>
          <w:tcPr>
            <w:tcW w:w="841" w:type="dxa"/>
          </w:tcPr>
          <w:p w14:paraId="59C7D722" w14:textId="77777777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293" w:type="dxa"/>
            <w:gridSpan w:val="3"/>
          </w:tcPr>
          <w:p w14:paraId="6295252A" w14:textId="5C1F9E53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</w:t>
            </w:r>
            <w:r w:rsidRPr="0089705D">
              <w:rPr>
                <w:rFonts w:ascii="Times New Roman" w:eastAsia="Times New Roman" w:hAnsi="Times New Roman" w:cs="Times New Roman"/>
                <w:sz w:val="20"/>
                <w:szCs w:val="20"/>
              </w:rPr>
              <w:t>Улучшение условий и охраны труда в Ханты-Мансийском районе</w:t>
            </w: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9705D" w:rsidRPr="00AD13CD" w14:paraId="7F2AC96D" w14:textId="77777777" w:rsidTr="00A3106C">
        <w:tc>
          <w:tcPr>
            <w:tcW w:w="841" w:type="dxa"/>
          </w:tcPr>
          <w:p w14:paraId="6C2C725B" w14:textId="77777777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2" w:type="dxa"/>
          </w:tcPr>
          <w:p w14:paraId="002C0672" w14:textId="1EBE3AD0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Ответственный за реализацию: </w:t>
            </w:r>
            <w:r w:rsidRPr="0089705D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экономической политики, МАУ «ОМЦ»</w:t>
            </w:r>
          </w:p>
        </w:tc>
        <w:tc>
          <w:tcPr>
            <w:tcW w:w="7371" w:type="dxa"/>
            <w:gridSpan w:val="2"/>
          </w:tcPr>
          <w:p w14:paraId="340000C8" w14:textId="77777777" w:rsidR="0089705D" w:rsidRPr="00AD13CD" w:rsidRDefault="0089705D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реализации: 2025 – 2031</w:t>
            </w:r>
          </w:p>
        </w:tc>
      </w:tr>
      <w:tr w:rsidR="00943FE5" w:rsidRPr="00AD13CD" w14:paraId="1F804FF4" w14:textId="77777777" w:rsidTr="00A3106C">
        <w:tc>
          <w:tcPr>
            <w:tcW w:w="841" w:type="dxa"/>
          </w:tcPr>
          <w:p w14:paraId="277E61D8" w14:textId="77777777" w:rsidR="00943FE5" w:rsidRPr="00AD13CD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6922" w:type="dxa"/>
          </w:tcPr>
          <w:p w14:paraId="367C7010" w14:textId="160C248C" w:rsidR="00943FE5" w:rsidRPr="00AD13CD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Внедрение культуры безопасного труда</w:t>
            </w:r>
          </w:p>
        </w:tc>
        <w:tc>
          <w:tcPr>
            <w:tcW w:w="3541" w:type="dxa"/>
          </w:tcPr>
          <w:p w14:paraId="5EE3F26C" w14:textId="6AE2DB36" w:rsidR="00943FE5" w:rsidRPr="00AD13CD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анализа состояния условий и охраны труда, причин производственного травматизма и профессиональной заболеваемости в организациях Ханты-Мансийского района</w:t>
            </w:r>
          </w:p>
        </w:tc>
        <w:tc>
          <w:tcPr>
            <w:tcW w:w="3830" w:type="dxa"/>
          </w:tcPr>
          <w:p w14:paraId="69D8068D" w14:textId="1C0083FB" w:rsidR="00943FE5" w:rsidRPr="00AD13CD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сбор </w:t>
            </w:r>
            <w:r w:rsidRPr="008D5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обработка информации о состоянии условий и охраны труда у работодателей, осуществляющих деятельность на территории Ханты-Мансийского района</w:t>
            </w:r>
          </w:p>
        </w:tc>
      </w:tr>
      <w:tr w:rsidR="00943FE5" w:rsidRPr="00AD13CD" w14:paraId="02F767EA" w14:textId="77777777" w:rsidTr="00130DCC">
        <w:tc>
          <w:tcPr>
            <w:tcW w:w="841" w:type="dxa"/>
          </w:tcPr>
          <w:p w14:paraId="2335042A" w14:textId="004306AB" w:rsidR="00943FE5" w:rsidRPr="00AD13CD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93" w:type="dxa"/>
            <w:gridSpan w:val="3"/>
          </w:tcPr>
          <w:p w14:paraId="527F9156" w14:textId="5D8CDE8F" w:rsidR="00943FE5" w:rsidRPr="008D5CB3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(подпрограмма) «_______________________________________________________________________________»</w:t>
            </w:r>
          </w:p>
        </w:tc>
      </w:tr>
      <w:tr w:rsidR="00943FE5" w:rsidRPr="00AD13CD" w14:paraId="2EB3D72A" w14:textId="77777777" w:rsidTr="00943FE5">
        <w:tc>
          <w:tcPr>
            <w:tcW w:w="841" w:type="dxa"/>
          </w:tcPr>
          <w:p w14:paraId="16CA8E0A" w14:textId="163637A9" w:rsidR="00943FE5" w:rsidRPr="00AD13CD" w:rsidRDefault="00943FE5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4293" w:type="dxa"/>
            <w:gridSpan w:val="3"/>
          </w:tcPr>
          <w:p w14:paraId="2E0C7366" w14:textId="5B81E0F0" w:rsidR="00943FE5" w:rsidRPr="00AD13CD" w:rsidRDefault="00943FE5" w:rsidP="0089705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3F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мероприятий: «Обеспечение деятельности МАУ «Организационно-методический центр»</w:t>
            </w:r>
          </w:p>
        </w:tc>
      </w:tr>
      <w:tr w:rsidR="00943FE5" w:rsidRPr="00AD13CD" w14:paraId="79FFA841" w14:textId="77777777" w:rsidTr="00943FE5">
        <w:tc>
          <w:tcPr>
            <w:tcW w:w="841" w:type="dxa"/>
          </w:tcPr>
          <w:p w14:paraId="0A9FB8B7" w14:textId="77777777" w:rsidR="00943FE5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2" w:type="dxa"/>
          </w:tcPr>
          <w:p w14:paraId="3F96FB20" w14:textId="0E4EA95D" w:rsidR="00943FE5" w:rsidRPr="00943FE5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за реализацию: МАУ «ОМЦ»</w:t>
            </w:r>
          </w:p>
        </w:tc>
        <w:tc>
          <w:tcPr>
            <w:tcW w:w="7371" w:type="dxa"/>
            <w:gridSpan w:val="2"/>
          </w:tcPr>
          <w:p w14:paraId="2C7E07D8" w14:textId="7AC41EE3" w:rsidR="00943FE5" w:rsidRPr="00943FE5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реализации: 2025 – 2030 годы</w:t>
            </w:r>
          </w:p>
        </w:tc>
      </w:tr>
      <w:tr w:rsidR="00943FE5" w:rsidRPr="00AD13CD" w14:paraId="3FC8D2A4" w14:textId="77777777" w:rsidTr="00A3106C">
        <w:tc>
          <w:tcPr>
            <w:tcW w:w="841" w:type="dxa"/>
          </w:tcPr>
          <w:p w14:paraId="24785366" w14:textId="38F7E3BC" w:rsidR="00943FE5" w:rsidRPr="00AD13CD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3.1.1.</w:t>
            </w:r>
          </w:p>
        </w:tc>
        <w:tc>
          <w:tcPr>
            <w:tcW w:w="6922" w:type="dxa"/>
          </w:tcPr>
          <w:p w14:paraId="372448FF" w14:textId="6C66A81D" w:rsidR="00943FE5" w:rsidRPr="00AD13CD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Обеспечение выполнения полномочий и функций </w:t>
            </w: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МАУ «Организационно-методический центр</w:t>
            </w:r>
          </w:p>
        </w:tc>
        <w:tc>
          <w:tcPr>
            <w:tcW w:w="3541" w:type="dxa"/>
          </w:tcPr>
          <w:p w14:paraId="0611296B" w14:textId="394C5007" w:rsidR="00943FE5" w:rsidRPr="00AD13CD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организация временного трудоустройства безработных граждан</w:t>
            </w:r>
          </w:p>
        </w:tc>
        <w:tc>
          <w:tcPr>
            <w:tcW w:w="3830" w:type="dxa"/>
          </w:tcPr>
          <w:p w14:paraId="5B6EABFC" w14:textId="3FA7012C" w:rsidR="00943FE5" w:rsidRPr="00AD13CD" w:rsidRDefault="00943FE5" w:rsidP="00943FE5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sz w:val="20"/>
                <w:szCs w:val="20"/>
              </w:rPr>
              <w:t>уровень регистрируемой безработицы</w:t>
            </w:r>
          </w:p>
        </w:tc>
      </w:tr>
    </w:tbl>
    <w:p w14:paraId="1887F95E" w14:textId="77777777" w:rsidR="00AD13CD" w:rsidRDefault="00AD13CD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A92226" w14:textId="77777777" w:rsidR="00A3403F" w:rsidRPr="00B55F94" w:rsidRDefault="00A3403F" w:rsidP="00AD13CD">
      <w:pPr>
        <w:widowControl w:val="0"/>
        <w:tabs>
          <w:tab w:val="left" w:pos="8986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5F94">
        <w:rPr>
          <w:rFonts w:ascii="Times New Roman" w:eastAsia="Times New Roman" w:hAnsi="Times New Roman" w:cs="Times New Roman"/>
          <w:sz w:val="20"/>
          <w:szCs w:val="20"/>
        </w:rPr>
        <w:t>5. Финансовое обеспечение муниципальной программы</w:t>
      </w:r>
    </w:p>
    <w:tbl>
      <w:tblPr>
        <w:tblStyle w:val="a5"/>
        <w:tblW w:w="15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272"/>
        <w:gridCol w:w="1249"/>
        <w:gridCol w:w="1209"/>
        <w:gridCol w:w="1249"/>
        <w:gridCol w:w="1226"/>
        <w:gridCol w:w="1226"/>
        <w:gridCol w:w="1190"/>
        <w:gridCol w:w="1869"/>
      </w:tblGrid>
      <w:tr w:rsidR="00A3403F" w:rsidRPr="00B55F94" w14:paraId="40E725D0" w14:textId="77777777" w:rsidTr="00A3106C">
        <w:tc>
          <w:tcPr>
            <w:tcW w:w="4541" w:type="dxa"/>
            <w:vMerge w:val="restart"/>
          </w:tcPr>
          <w:p w14:paraId="655B5D42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490" w:type="dxa"/>
            <w:gridSpan w:val="8"/>
          </w:tcPr>
          <w:p w14:paraId="7D159AF8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A3403F" w:rsidRPr="00B55F94" w14:paraId="4CBA2496" w14:textId="77777777" w:rsidTr="00A3106C">
        <w:tc>
          <w:tcPr>
            <w:tcW w:w="4541" w:type="dxa"/>
            <w:vMerge/>
          </w:tcPr>
          <w:p w14:paraId="7EA2710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14:paraId="38D62867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49" w:type="dxa"/>
          </w:tcPr>
          <w:p w14:paraId="0AD8C6C5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09" w:type="dxa"/>
          </w:tcPr>
          <w:p w14:paraId="394E34C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49" w:type="dxa"/>
          </w:tcPr>
          <w:p w14:paraId="084AAB0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26" w:type="dxa"/>
          </w:tcPr>
          <w:p w14:paraId="338F058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226" w:type="dxa"/>
          </w:tcPr>
          <w:p w14:paraId="10D2EBED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90" w:type="dxa"/>
          </w:tcPr>
          <w:p w14:paraId="06B19035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869" w:type="dxa"/>
          </w:tcPr>
          <w:p w14:paraId="64F6021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A3403F" w:rsidRPr="00B55F94" w14:paraId="36FA6DDA" w14:textId="77777777" w:rsidTr="00A3106C">
        <w:tc>
          <w:tcPr>
            <w:tcW w:w="4541" w:type="dxa"/>
          </w:tcPr>
          <w:p w14:paraId="1C1A633D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2" w:type="dxa"/>
          </w:tcPr>
          <w:p w14:paraId="3B5DDF58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9" w:type="dxa"/>
          </w:tcPr>
          <w:p w14:paraId="1B4E180D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9" w:type="dxa"/>
          </w:tcPr>
          <w:p w14:paraId="1DFD5F79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9" w:type="dxa"/>
          </w:tcPr>
          <w:p w14:paraId="1C447A01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6" w:type="dxa"/>
          </w:tcPr>
          <w:p w14:paraId="0A093210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26" w:type="dxa"/>
          </w:tcPr>
          <w:p w14:paraId="1DD23E0C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90" w:type="dxa"/>
          </w:tcPr>
          <w:p w14:paraId="25A3089C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9" w:type="dxa"/>
          </w:tcPr>
          <w:p w14:paraId="7A8E0FA0" w14:textId="77777777" w:rsidR="00A3403F" w:rsidRPr="00B55F94" w:rsidRDefault="00A3403F" w:rsidP="00A3403F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F9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4EFB" w:rsidRPr="00B55F94" w14:paraId="6F1FE648" w14:textId="77777777" w:rsidTr="00130DCC">
        <w:tc>
          <w:tcPr>
            <w:tcW w:w="4541" w:type="dxa"/>
          </w:tcPr>
          <w:p w14:paraId="4055206F" w14:textId="47B01C3F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Муниципальная программа (всего), в том числе:</w:t>
            </w:r>
          </w:p>
        </w:tc>
        <w:tc>
          <w:tcPr>
            <w:tcW w:w="1272" w:type="dxa"/>
          </w:tcPr>
          <w:p w14:paraId="1CCA0CCE" w14:textId="391A933F" w:rsidR="00D24EFB" w:rsidRPr="00B55F94" w:rsidRDefault="00BE32DB" w:rsidP="00C700F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68 978,7</w:t>
            </w:r>
          </w:p>
        </w:tc>
        <w:tc>
          <w:tcPr>
            <w:tcW w:w="1249" w:type="dxa"/>
          </w:tcPr>
          <w:p w14:paraId="0E5A0372" w14:textId="6527C53F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25D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58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825D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534,2</w:t>
            </w:r>
          </w:p>
        </w:tc>
        <w:tc>
          <w:tcPr>
            <w:tcW w:w="1209" w:type="dxa"/>
          </w:tcPr>
          <w:p w14:paraId="2E42E044" w14:textId="41C6FFFE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58 584,2</w:t>
            </w:r>
          </w:p>
        </w:tc>
        <w:tc>
          <w:tcPr>
            <w:tcW w:w="1249" w:type="dxa"/>
          </w:tcPr>
          <w:p w14:paraId="56A25EDA" w14:textId="0A5781A7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58 511,3</w:t>
            </w:r>
          </w:p>
        </w:tc>
        <w:tc>
          <w:tcPr>
            <w:tcW w:w="1226" w:type="dxa"/>
          </w:tcPr>
          <w:p w14:paraId="2E1DBC58" w14:textId="5A1596FE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25D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58 576,3</w:t>
            </w:r>
          </w:p>
        </w:tc>
        <w:tc>
          <w:tcPr>
            <w:tcW w:w="1226" w:type="dxa"/>
          </w:tcPr>
          <w:p w14:paraId="45CF4C11" w14:textId="094E7860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58 576,3</w:t>
            </w:r>
          </w:p>
        </w:tc>
        <w:tc>
          <w:tcPr>
            <w:tcW w:w="1190" w:type="dxa"/>
          </w:tcPr>
          <w:p w14:paraId="3CA608AF" w14:textId="11CFE1D1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58 576,3</w:t>
            </w:r>
          </w:p>
        </w:tc>
        <w:tc>
          <w:tcPr>
            <w:tcW w:w="1869" w:type="dxa"/>
          </w:tcPr>
          <w:p w14:paraId="48A7F99D" w14:textId="619C736C" w:rsidR="00D24EFB" w:rsidRPr="00B55F94" w:rsidRDefault="00BE32DB" w:rsidP="00C700F3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420 337,3</w:t>
            </w:r>
          </w:p>
        </w:tc>
      </w:tr>
      <w:tr w:rsidR="00D24EFB" w:rsidRPr="00B55F94" w14:paraId="3606C821" w14:textId="77777777" w:rsidTr="00130DCC">
        <w:tc>
          <w:tcPr>
            <w:tcW w:w="4541" w:type="dxa"/>
          </w:tcPr>
          <w:p w14:paraId="35D247BA" w14:textId="7636248D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б</w:t>
            </w: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юджет автономного округа</w:t>
            </w:r>
          </w:p>
        </w:tc>
        <w:tc>
          <w:tcPr>
            <w:tcW w:w="1272" w:type="dxa"/>
          </w:tcPr>
          <w:p w14:paraId="5F166FE1" w14:textId="3FFFB84C" w:rsidR="00D24EFB" w:rsidRPr="00B55F94" w:rsidRDefault="00BE32D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19 063,7</w:t>
            </w:r>
          </w:p>
        </w:tc>
        <w:tc>
          <w:tcPr>
            <w:tcW w:w="1249" w:type="dxa"/>
          </w:tcPr>
          <w:p w14:paraId="7ACEE540" w14:textId="3F9476EB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25D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13 341,7</w:t>
            </w:r>
          </w:p>
        </w:tc>
        <w:tc>
          <w:tcPr>
            <w:tcW w:w="1209" w:type="dxa"/>
          </w:tcPr>
          <w:p w14:paraId="6E3DB245" w14:textId="3DA2E82B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13 391,7</w:t>
            </w:r>
          </w:p>
        </w:tc>
        <w:tc>
          <w:tcPr>
            <w:tcW w:w="1249" w:type="dxa"/>
          </w:tcPr>
          <w:p w14:paraId="4FED022B" w14:textId="2DB18872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25D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13 318,8</w:t>
            </w:r>
          </w:p>
        </w:tc>
        <w:tc>
          <w:tcPr>
            <w:tcW w:w="1226" w:type="dxa"/>
          </w:tcPr>
          <w:p w14:paraId="52790443" w14:textId="0ECC5A8E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13 383,8</w:t>
            </w:r>
          </w:p>
        </w:tc>
        <w:tc>
          <w:tcPr>
            <w:tcW w:w="1226" w:type="dxa"/>
          </w:tcPr>
          <w:p w14:paraId="07A5539D" w14:textId="50BAA498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13 383,8</w:t>
            </w:r>
          </w:p>
        </w:tc>
        <w:tc>
          <w:tcPr>
            <w:tcW w:w="1190" w:type="dxa"/>
          </w:tcPr>
          <w:p w14:paraId="6C855645" w14:textId="5D5F5D50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13 383,8</w:t>
            </w:r>
          </w:p>
        </w:tc>
        <w:tc>
          <w:tcPr>
            <w:tcW w:w="1869" w:type="dxa"/>
          </w:tcPr>
          <w:p w14:paraId="524B83A9" w14:textId="5FB47E5D" w:rsidR="00D24EFB" w:rsidRPr="00B55F94" w:rsidRDefault="00BE32D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99 267,3</w:t>
            </w:r>
          </w:p>
        </w:tc>
      </w:tr>
      <w:tr w:rsidR="00D24EFB" w:rsidRPr="00B55F94" w14:paraId="4FBCCFC4" w14:textId="77777777" w:rsidTr="00130DCC">
        <w:tc>
          <w:tcPr>
            <w:tcW w:w="4541" w:type="dxa"/>
          </w:tcPr>
          <w:p w14:paraId="3D387CBF" w14:textId="5E2B3420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м</w:t>
            </w: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естный бюджет</w:t>
            </w:r>
          </w:p>
        </w:tc>
        <w:tc>
          <w:tcPr>
            <w:tcW w:w="1272" w:type="dxa"/>
          </w:tcPr>
          <w:p w14:paraId="3B166E4C" w14:textId="6E79540D" w:rsidR="00D24EFB" w:rsidRPr="00B55F94" w:rsidRDefault="00BE32DB" w:rsidP="00012C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49 915,0</w:t>
            </w:r>
          </w:p>
        </w:tc>
        <w:tc>
          <w:tcPr>
            <w:tcW w:w="1249" w:type="dxa"/>
          </w:tcPr>
          <w:p w14:paraId="66923B50" w14:textId="4C0680CA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45 192,5</w:t>
            </w:r>
          </w:p>
        </w:tc>
        <w:tc>
          <w:tcPr>
            <w:tcW w:w="1209" w:type="dxa"/>
          </w:tcPr>
          <w:p w14:paraId="12FA66DF" w14:textId="3087B600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45 192,5</w:t>
            </w:r>
          </w:p>
        </w:tc>
        <w:tc>
          <w:tcPr>
            <w:tcW w:w="1249" w:type="dxa"/>
          </w:tcPr>
          <w:p w14:paraId="2B4947B0" w14:textId="615DF810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45 192,5</w:t>
            </w:r>
          </w:p>
        </w:tc>
        <w:tc>
          <w:tcPr>
            <w:tcW w:w="1226" w:type="dxa"/>
          </w:tcPr>
          <w:p w14:paraId="354FFA23" w14:textId="6D026463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45 192,5</w:t>
            </w:r>
          </w:p>
        </w:tc>
        <w:tc>
          <w:tcPr>
            <w:tcW w:w="1226" w:type="dxa"/>
          </w:tcPr>
          <w:p w14:paraId="583BEA54" w14:textId="0FD21D5C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45 192,5</w:t>
            </w:r>
          </w:p>
        </w:tc>
        <w:tc>
          <w:tcPr>
            <w:tcW w:w="1190" w:type="dxa"/>
          </w:tcPr>
          <w:p w14:paraId="0D997BA6" w14:textId="696A317B" w:rsidR="00D24EFB" w:rsidRPr="00B55F94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45 192,5</w:t>
            </w:r>
          </w:p>
        </w:tc>
        <w:tc>
          <w:tcPr>
            <w:tcW w:w="1869" w:type="dxa"/>
          </w:tcPr>
          <w:p w14:paraId="54294EB1" w14:textId="5F5B1274" w:rsidR="00D24EFB" w:rsidRPr="00B55F94" w:rsidRDefault="00BE32DB" w:rsidP="00012C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321 070,0</w:t>
            </w:r>
          </w:p>
        </w:tc>
      </w:tr>
      <w:tr w:rsidR="00D24EFB" w:rsidRPr="00AD13CD" w14:paraId="753363E7" w14:textId="77777777" w:rsidTr="00130DCC">
        <w:tc>
          <w:tcPr>
            <w:tcW w:w="4541" w:type="dxa"/>
          </w:tcPr>
          <w:p w14:paraId="197B6886" w14:textId="5D0ADA98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1.</w:t>
            </w:r>
            <w:r w:rsidRPr="008D5CB3">
              <w:rPr>
                <w:rFonts w:ascii="Calibri" w:eastAsia="Calibri" w:hAnsi="Calibri" w:cs="Times New Roman"/>
                <w:bCs/>
              </w:rPr>
              <w:t xml:space="preserve"> </w:t>
            </w: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Комплекс процессных мероприятий «Содействие улучшению ситуации на рынке труда» (всего), в том числе:</w:t>
            </w:r>
          </w:p>
        </w:tc>
        <w:tc>
          <w:tcPr>
            <w:tcW w:w="1272" w:type="dxa"/>
          </w:tcPr>
          <w:p w14:paraId="2E6599BF" w14:textId="35934EC5" w:rsidR="00D24EFB" w:rsidRPr="00AD13CD" w:rsidRDefault="00BE32D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40 718,5</w:t>
            </w:r>
          </w:p>
        </w:tc>
        <w:tc>
          <w:tcPr>
            <w:tcW w:w="1249" w:type="dxa"/>
          </w:tcPr>
          <w:p w14:paraId="0AC80FA7" w14:textId="708DB093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28 174,9</w:t>
            </w:r>
          </w:p>
        </w:tc>
        <w:tc>
          <w:tcPr>
            <w:tcW w:w="1209" w:type="dxa"/>
          </w:tcPr>
          <w:p w14:paraId="380D3649" w14:textId="06BBE793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28 224,9</w:t>
            </w:r>
          </w:p>
        </w:tc>
        <w:tc>
          <w:tcPr>
            <w:tcW w:w="1249" w:type="dxa"/>
          </w:tcPr>
          <w:p w14:paraId="6DE86655" w14:textId="71AFA2BA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28 152,0</w:t>
            </w:r>
          </w:p>
        </w:tc>
        <w:tc>
          <w:tcPr>
            <w:tcW w:w="1226" w:type="dxa"/>
          </w:tcPr>
          <w:p w14:paraId="07AAC697" w14:textId="7A02BFD7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28 152,0</w:t>
            </w:r>
          </w:p>
        </w:tc>
        <w:tc>
          <w:tcPr>
            <w:tcW w:w="1226" w:type="dxa"/>
          </w:tcPr>
          <w:p w14:paraId="3D913E23" w14:textId="56868820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28 152,0</w:t>
            </w:r>
          </w:p>
        </w:tc>
        <w:tc>
          <w:tcPr>
            <w:tcW w:w="1190" w:type="dxa"/>
          </w:tcPr>
          <w:p w14:paraId="08098FCC" w14:textId="3454720B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28 152,0</w:t>
            </w:r>
          </w:p>
        </w:tc>
        <w:tc>
          <w:tcPr>
            <w:tcW w:w="1869" w:type="dxa"/>
          </w:tcPr>
          <w:p w14:paraId="71DE38BB" w14:textId="0396FC47" w:rsidR="00D24EFB" w:rsidRPr="00AD13CD" w:rsidRDefault="00BE32D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209 726,3</w:t>
            </w:r>
          </w:p>
        </w:tc>
      </w:tr>
      <w:tr w:rsidR="00D24EFB" w:rsidRPr="00AD13CD" w14:paraId="460D0E5E" w14:textId="77777777" w:rsidTr="00130DCC">
        <w:tc>
          <w:tcPr>
            <w:tcW w:w="4541" w:type="dxa"/>
          </w:tcPr>
          <w:p w14:paraId="4F8C8C6E" w14:textId="2CCD04EE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б</w:t>
            </w: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юджет автономного округа</w:t>
            </w:r>
          </w:p>
        </w:tc>
        <w:tc>
          <w:tcPr>
            <w:tcW w:w="1272" w:type="dxa"/>
          </w:tcPr>
          <w:p w14:paraId="5DF42702" w14:textId="0221188F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15 436,9</w:t>
            </w:r>
          </w:p>
        </w:tc>
        <w:tc>
          <w:tcPr>
            <w:tcW w:w="1249" w:type="dxa"/>
          </w:tcPr>
          <w:p w14:paraId="7A8969C4" w14:textId="4AB7CCC3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9 474,4</w:t>
            </w:r>
          </w:p>
        </w:tc>
        <w:tc>
          <w:tcPr>
            <w:tcW w:w="1209" w:type="dxa"/>
          </w:tcPr>
          <w:p w14:paraId="04AB6F94" w14:textId="08373222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9 524,4</w:t>
            </w:r>
          </w:p>
        </w:tc>
        <w:tc>
          <w:tcPr>
            <w:tcW w:w="1249" w:type="dxa"/>
          </w:tcPr>
          <w:p w14:paraId="3FE43F7B" w14:textId="488AEBF0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5DD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9 451,5</w:t>
            </w:r>
          </w:p>
        </w:tc>
        <w:tc>
          <w:tcPr>
            <w:tcW w:w="1226" w:type="dxa"/>
          </w:tcPr>
          <w:p w14:paraId="32642CCC" w14:textId="148A28C3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9 451,5</w:t>
            </w:r>
          </w:p>
        </w:tc>
        <w:tc>
          <w:tcPr>
            <w:tcW w:w="1226" w:type="dxa"/>
          </w:tcPr>
          <w:p w14:paraId="48176327" w14:textId="134A7AC3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9 451,5</w:t>
            </w:r>
          </w:p>
        </w:tc>
        <w:tc>
          <w:tcPr>
            <w:tcW w:w="1190" w:type="dxa"/>
          </w:tcPr>
          <w:p w14:paraId="4443AF3A" w14:textId="2BA43293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9 451,5</w:t>
            </w:r>
          </w:p>
        </w:tc>
        <w:tc>
          <w:tcPr>
            <w:tcW w:w="1869" w:type="dxa"/>
          </w:tcPr>
          <w:p w14:paraId="73A618A9" w14:textId="6B166799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72 241,7</w:t>
            </w:r>
          </w:p>
        </w:tc>
      </w:tr>
      <w:tr w:rsidR="00D24EFB" w:rsidRPr="00AD13CD" w14:paraId="7C627EA9" w14:textId="77777777" w:rsidTr="00130DCC">
        <w:tc>
          <w:tcPr>
            <w:tcW w:w="4541" w:type="dxa"/>
          </w:tcPr>
          <w:p w14:paraId="7DED1977" w14:textId="3114B7FC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м</w:t>
            </w: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естный бюджет</w:t>
            </w:r>
          </w:p>
        </w:tc>
        <w:tc>
          <w:tcPr>
            <w:tcW w:w="1272" w:type="dxa"/>
          </w:tcPr>
          <w:p w14:paraId="0BF6EAF6" w14:textId="468670FB" w:rsidR="00D24EFB" w:rsidRPr="00AD13CD" w:rsidRDefault="00BE32D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25 281,6</w:t>
            </w:r>
          </w:p>
        </w:tc>
        <w:tc>
          <w:tcPr>
            <w:tcW w:w="1249" w:type="dxa"/>
          </w:tcPr>
          <w:p w14:paraId="1AA0953E" w14:textId="5C404011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18 700,5</w:t>
            </w:r>
          </w:p>
        </w:tc>
        <w:tc>
          <w:tcPr>
            <w:tcW w:w="1209" w:type="dxa"/>
          </w:tcPr>
          <w:p w14:paraId="1D8A3601" w14:textId="27E6BA9F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18 700,5</w:t>
            </w:r>
          </w:p>
        </w:tc>
        <w:tc>
          <w:tcPr>
            <w:tcW w:w="1249" w:type="dxa"/>
          </w:tcPr>
          <w:p w14:paraId="5A468CF8" w14:textId="5992358F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18 700,5</w:t>
            </w:r>
          </w:p>
        </w:tc>
        <w:tc>
          <w:tcPr>
            <w:tcW w:w="1226" w:type="dxa"/>
          </w:tcPr>
          <w:p w14:paraId="5F9AE04E" w14:textId="591D99F2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18 700,5</w:t>
            </w:r>
          </w:p>
        </w:tc>
        <w:tc>
          <w:tcPr>
            <w:tcW w:w="1226" w:type="dxa"/>
          </w:tcPr>
          <w:p w14:paraId="539C04D9" w14:textId="5FA7C170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18 700,5</w:t>
            </w:r>
          </w:p>
        </w:tc>
        <w:tc>
          <w:tcPr>
            <w:tcW w:w="1190" w:type="dxa"/>
          </w:tcPr>
          <w:p w14:paraId="2372E3FB" w14:textId="744637FD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18 700,5</w:t>
            </w:r>
          </w:p>
        </w:tc>
        <w:tc>
          <w:tcPr>
            <w:tcW w:w="1869" w:type="dxa"/>
          </w:tcPr>
          <w:p w14:paraId="09A0E449" w14:textId="21ECBA5D" w:rsidR="00D24EFB" w:rsidRPr="00AD13CD" w:rsidRDefault="00BE32D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137 484,6</w:t>
            </w:r>
          </w:p>
        </w:tc>
      </w:tr>
      <w:tr w:rsidR="00D24EFB" w:rsidRPr="00AD13CD" w14:paraId="1A8C66C6" w14:textId="77777777" w:rsidTr="00130DCC">
        <w:tc>
          <w:tcPr>
            <w:tcW w:w="4541" w:type="dxa"/>
          </w:tcPr>
          <w:p w14:paraId="69A217CC" w14:textId="7C57CEBC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2.</w:t>
            </w:r>
            <w:r w:rsidRPr="008D5CB3">
              <w:rPr>
                <w:rFonts w:ascii="Calibri" w:eastAsia="Calibri" w:hAnsi="Calibri" w:cs="Times New Roman"/>
                <w:bCs/>
              </w:rPr>
              <w:t xml:space="preserve"> </w:t>
            </w: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Комплекс процессных мероприятий «Улучшение условий и охраны труда в Ханты-Мансийском районе» (всего), в том числе:</w:t>
            </w:r>
          </w:p>
        </w:tc>
        <w:tc>
          <w:tcPr>
            <w:tcW w:w="1272" w:type="dxa"/>
          </w:tcPr>
          <w:p w14:paraId="0A77D770" w14:textId="3F4DC5A2" w:rsidR="00D24EFB" w:rsidRPr="00AD13CD" w:rsidRDefault="00D24EFB" w:rsidP="00BE32D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  <w:r w:rsidR="00BE32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 626,8</w:t>
            </w:r>
          </w:p>
        </w:tc>
        <w:tc>
          <w:tcPr>
            <w:tcW w:w="1249" w:type="dxa"/>
          </w:tcPr>
          <w:p w14:paraId="32908D80" w14:textId="2EE3B985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3 867,3</w:t>
            </w:r>
          </w:p>
        </w:tc>
        <w:tc>
          <w:tcPr>
            <w:tcW w:w="1209" w:type="dxa"/>
          </w:tcPr>
          <w:p w14:paraId="6E91289C" w14:textId="7150E134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3 867,3</w:t>
            </w:r>
          </w:p>
        </w:tc>
        <w:tc>
          <w:tcPr>
            <w:tcW w:w="1249" w:type="dxa"/>
          </w:tcPr>
          <w:p w14:paraId="51CFE2F4" w14:textId="46DC8971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3 867,3</w:t>
            </w:r>
          </w:p>
        </w:tc>
        <w:tc>
          <w:tcPr>
            <w:tcW w:w="1226" w:type="dxa"/>
          </w:tcPr>
          <w:p w14:paraId="2F429544" w14:textId="72B84035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 932</w:t>
            </w: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1226" w:type="dxa"/>
          </w:tcPr>
          <w:p w14:paraId="28651763" w14:textId="55DDA112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3 932,3</w:t>
            </w:r>
          </w:p>
        </w:tc>
        <w:tc>
          <w:tcPr>
            <w:tcW w:w="1190" w:type="dxa"/>
          </w:tcPr>
          <w:p w14:paraId="493F07F5" w14:textId="656F45F5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3 932,3</w:t>
            </w:r>
          </w:p>
        </w:tc>
        <w:tc>
          <w:tcPr>
            <w:tcW w:w="1869" w:type="dxa"/>
          </w:tcPr>
          <w:p w14:paraId="1221176D" w14:textId="6D01F54C" w:rsidR="00D24EFB" w:rsidRPr="00AD13CD" w:rsidRDefault="00BE32D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27 025,6</w:t>
            </w:r>
          </w:p>
        </w:tc>
      </w:tr>
      <w:tr w:rsidR="00D24EFB" w:rsidRPr="00AD13CD" w14:paraId="06B9C3BA" w14:textId="77777777" w:rsidTr="00130DCC">
        <w:tc>
          <w:tcPr>
            <w:tcW w:w="4541" w:type="dxa"/>
          </w:tcPr>
          <w:p w14:paraId="174F79EC" w14:textId="7B60DDBF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б</w:t>
            </w: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юджет автономного округа</w:t>
            </w:r>
          </w:p>
        </w:tc>
        <w:tc>
          <w:tcPr>
            <w:tcW w:w="1272" w:type="dxa"/>
          </w:tcPr>
          <w:p w14:paraId="5F050ADB" w14:textId="6E24FA59" w:rsidR="00D24EFB" w:rsidRPr="00AD13CD" w:rsidRDefault="00BE32DB" w:rsidP="00074F7D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3 </w:t>
            </w:r>
            <w:r w:rsidR="00074F7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26,8</w:t>
            </w:r>
          </w:p>
        </w:tc>
        <w:tc>
          <w:tcPr>
            <w:tcW w:w="1249" w:type="dxa"/>
          </w:tcPr>
          <w:p w14:paraId="5F7E4F45" w14:textId="7EBC8722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3 867,3</w:t>
            </w:r>
          </w:p>
        </w:tc>
        <w:tc>
          <w:tcPr>
            <w:tcW w:w="1209" w:type="dxa"/>
          </w:tcPr>
          <w:p w14:paraId="0BB3F07F" w14:textId="21991F0F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3 867,3</w:t>
            </w:r>
          </w:p>
        </w:tc>
        <w:tc>
          <w:tcPr>
            <w:tcW w:w="1249" w:type="dxa"/>
          </w:tcPr>
          <w:p w14:paraId="111DF73B" w14:textId="0A495819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3 867,3</w:t>
            </w:r>
          </w:p>
        </w:tc>
        <w:tc>
          <w:tcPr>
            <w:tcW w:w="1226" w:type="dxa"/>
          </w:tcPr>
          <w:p w14:paraId="45A243A9" w14:textId="4D2F82CD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3 932,3</w:t>
            </w:r>
          </w:p>
        </w:tc>
        <w:tc>
          <w:tcPr>
            <w:tcW w:w="1226" w:type="dxa"/>
          </w:tcPr>
          <w:p w14:paraId="7D0A9131" w14:textId="72776CA9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3 932,3 </w:t>
            </w:r>
          </w:p>
        </w:tc>
        <w:tc>
          <w:tcPr>
            <w:tcW w:w="1190" w:type="dxa"/>
          </w:tcPr>
          <w:p w14:paraId="19710D19" w14:textId="44CB6326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3 932,3 </w:t>
            </w:r>
          </w:p>
        </w:tc>
        <w:tc>
          <w:tcPr>
            <w:tcW w:w="1869" w:type="dxa"/>
          </w:tcPr>
          <w:p w14:paraId="21103B25" w14:textId="67A9E691" w:rsidR="00D24EFB" w:rsidRPr="00AD13CD" w:rsidRDefault="007C40A1" w:rsidP="00BE32D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  <w:r w:rsidR="00BE32D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 025,6</w:t>
            </w:r>
          </w:p>
        </w:tc>
      </w:tr>
      <w:tr w:rsidR="00D24EFB" w:rsidRPr="00AD13CD" w14:paraId="2EC7DE16" w14:textId="77777777" w:rsidTr="00A3106C">
        <w:tc>
          <w:tcPr>
            <w:tcW w:w="4541" w:type="dxa"/>
          </w:tcPr>
          <w:p w14:paraId="1F965C69" w14:textId="77777777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2" w:type="dxa"/>
            <w:vAlign w:val="center"/>
          </w:tcPr>
          <w:p w14:paraId="6663F791" w14:textId="4E27F4CD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9" w:type="dxa"/>
            <w:vAlign w:val="center"/>
          </w:tcPr>
          <w:p w14:paraId="241D6432" w14:textId="6DE74598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9" w:type="dxa"/>
            <w:vAlign w:val="center"/>
          </w:tcPr>
          <w:p w14:paraId="1699A8EF" w14:textId="5C65D25A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9" w:type="dxa"/>
            <w:vAlign w:val="center"/>
          </w:tcPr>
          <w:p w14:paraId="1FF29957" w14:textId="4943A388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6" w:type="dxa"/>
            <w:vAlign w:val="center"/>
          </w:tcPr>
          <w:p w14:paraId="38F16124" w14:textId="42E57445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6" w:type="dxa"/>
            <w:vAlign w:val="center"/>
          </w:tcPr>
          <w:p w14:paraId="1F28874F" w14:textId="77AA4910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0" w:type="dxa"/>
          </w:tcPr>
          <w:p w14:paraId="70DBA462" w14:textId="5AC1EE63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69" w:type="dxa"/>
            <w:vAlign w:val="center"/>
          </w:tcPr>
          <w:p w14:paraId="353E36C4" w14:textId="5CE3244E" w:rsidR="00D24EFB" w:rsidRPr="00AD13CD" w:rsidRDefault="00D24EFB" w:rsidP="00D24EFB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C40A1" w:rsidRPr="00AD13CD" w14:paraId="7C9AA0C0" w14:textId="77777777" w:rsidTr="007C40A1">
        <w:tc>
          <w:tcPr>
            <w:tcW w:w="4541" w:type="dxa"/>
          </w:tcPr>
          <w:p w14:paraId="46A57737" w14:textId="3FDF14E2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3.  Комплекс процессных мероприятий «Обеспечение деятельности МАУ «Организационно-методический центр» (всего), в том числе:</w:t>
            </w:r>
          </w:p>
        </w:tc>
        <w:tc>
          <w:tcPr>
            <w:tcW w:w="1272" w:type="dxa"/>
          </w:tcPr>
          <w:p w14:paraId="54DB604E" w14:textId="2677F1F0" w:rsidR="007C40A1" w:rsidRPr="00AD13CD" w:rsidRDefault="007C40A1" w:rsidP="00012C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24 633,</w:t>
            </w:r>
            <w:r w:rsidR="00012CF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49" w:type="dxa"/>
          </w:tcPr>
          <w:p w14:paraId="0939C421" w14:textId="77777777" w:rsidR="007C40A1" w:rsidRDefault="007C40A1" w:rsidP="007C40A1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26 492,0</w:t>
            </w:r>
          </w:p>
          <w:p w14:paraId="7F0A7CAE" w14:textId="77777777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05E1213" w14:textId="0825DA25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26 492,0</w:t>
            </w:r>
          </w:p>
        </w:tc>
        <w:tc>
          <w:tcPr>
            <w:tcW w:w="1249" w:type="dxa"/>
          </w:tcPr>
          <w:p w14:paraId="43E84E46" w14:textId="2F2E71BC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26 492,0</w:t>
            </w:r>
          </w:p>
        </w:tc>
        <w:tc>
          <w:tcPr>
            <w:tcW w:w="1226" w:type="dxa"/>
          </w:tcPr>
          <w:p w14:paraId="420FB86F" w14:textId="23CDFBA3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26 492,0</w:t>
            </w:r>
          </w:p>
        </w:tc>
        <w:tc>
          <w:tcPr>
            <w:tcW w:w="1226" w:type="dxa"/>
          </w:tcPr>
          <w:p w14:paraId="70234E77" w14:textId="303B73F5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26 492,0</w:t>
            </w:r>
          </w:p>
        </w:tc>
        <w:tc>
          <w:tcPr>
            <w:tcW w:w="1190" w:type="dxa"/>
          </w:tcPr>
          <w:p w14:paraId="15862AC3" w14:textId="08D533C1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26 492,0</w:t>
            </w:r>
          </w:p>
        </w:tc>
        <w:tc>
          <w:tcPr>
            <w:tcW w:w="1869" w:type="dxa"/>
          </w:tcPr>
          <w:p w14:paraId="5723344F" w14:textId="5A7049AE" w:rsidR="007C40A1" w:rsidRPr="00AD13CD" w:rsidRDefault="007C40A1" w:rsidP="00012C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183 585,</w:t>
            </w:r>
            <w:r w:rsidR="00012CF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7C40A1" w:rsidRPr="00AD13CD" w14:paraId="5A5BE68C" w14:textId="77777777" w:rsidTr="00A3106C">
        <w:tc>
          <w:tcPr>
            <w:tcW w:w="4541" w:type="dxa"/>
          </w:tcPr>
          <w:p w14:paraId="7E09DAF7" w14:textId="1EE006CC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б</w:t>
            </w:r>
            <w:r w:rsidRPr="008D5CB3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юджет автономного округа</w:t>
            </w:r>
          </w:p>
        </w:tc>
        <w:tc>
          <w:tcPr>
            <w:tcW w:w="1272" w:type="dxa"/>
            <w:vAlign w:val="center"/>
          </w:tcPr>
          <w:p w14:paraId="5B2239AE" w14:textId="137194EE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9" w:type="dxa"/>
            <w:vAlign w:val="center"/>
          </w:tcPr>
          <w:p w14:paraId="4B0B9D1B" w14:textId="076B399E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9" w:type="dxa"/>
            <w:vAlign w:val="center"/>
          </w:tcPr>
          <w:p w14:paraId="1796E6EF" w14:textId="378E1CFE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9" w:type="dxa"/>
            <w:vAlign w:val="center"/>
          </w:tcPr>
          <w:p w14:paraId="1326154D" w14:textId="61FB17C2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6" w:type="dxa"/>
            <w:vAlign w:val="center"/>
          </w:tcPr>
          <w:p w14:paraId="370BE079" w14:textId="78CB655C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6" w:type="dxa"/>
            <w:vAlign w:val="center"/>
          </w:tcPr>
          <w:p w14:paraId="5DAF4FF5" w14:textId="2DFC6C3D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0" w:type="dxa"/>
          </w:tcPr>
          <w:p w14:paraId="299B4737" w14:textId="47D136B4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69" w:type="dxa"/>
            <w:vAlign w:val="center"/>
          </w:tcPr>
          <w:p w14:paraId="4507E152" w14:textId="402C695D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C40A1" w:rsidRPr="00AD13CD" w14:paraId="099E4705" w14:textId="77777777" w:rsidTr="00130DCC">
        <w:tc>
          <w:tcPr>
            <w:tcW w:w="4541" w:type="dxa"/>
          </w:tcPr>
          <w:p w14:paraId="02D649E9" w14:textId="5082B457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3C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2" w:type="dxa"/>
          </w:tcPr>
          <w:p w14:paraId="71DE2285" w14:textId="483FC2DD" w:rsidR="007C40A1" w:rsidRPr="00AD13CD" w:rsidRDefault="007C40A1" w:rsidP="00012C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3E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24 633,</w:t>
            </w:r>
            <w:r w:rsidR="00012CF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49" w:type="dxa"/>
          </w:tcPr>
          <w:p w14:paraId="71DF2EF8" w14:textId="38EBF819" w:rsidR="007C40A1" w:rsidRPr="00AD13CD" w:rsidRDefault="007C40A1" w:rsidP="007C40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26 492,0</w:t>
            </w:r>
          </w:p>
        </w:tc>
        <w:tc>
          <w:tcPr>
            <w:tcW w:w="1209" w:type="dxa"/>
          </w:tcPr>
          <w:p w14:paraId="1A19CB2B" w14:textId="0F2E3B5C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26 492,0</w:t>
            </w:r>
          </w:p>
        </w:tc>
        <w:tc>
          <w:tcPr>
            <w:tcW w:w="1249" w:type="dxa"/>
          </w:tcPr>
          <w:p w14:paraId="6A93F9D3" w14:textId="7BA7F0C4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26 492,0</w:t>
            </w:r>
          </w:p>
        </w:tc>
        <w:tc>
          <w:tcPr>
            <w:tcW w:w="1226" w:type="dxa"/>
          </w:tcPr>
          <w:p w14:paraId="49E3FF40" w14:textId="74CC7FD1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26 492,0</w:t>
            </w:r>
          </w:p>
        </w:tc>
        <w:tc>
          <w:tcPr>
            <w:tcW w:w="1226" w:type="dxa"/>
          </w:tcPr>
          <w:p w14:paraId="4AC40DCB" w14:textId="6450756D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26 492,0</w:t>
            </w:r>
          </w:p>
        </w:tc>
        <w:tc>
          <w:tcPr>
            <w:tcW w:w="1190" w:type="dxa"/>
          </w:tcPr>
          <w:p w14:paraId="5E5212E4" w14:textId="5DAE9699" w:rsidR="007C40A1" w:rsidRPr="00AD13CD" w:rsidRDefault="007C40A1" w:rsidP="007C40A1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26 492,0</w:t>
            </w:r>
          </w:p>
        </w:tc>
        <w:tc>
          <w:tcPr>
            <w:tcW w:w="1869" w:type="dxa"/>
            <w:vAlign w:val="center"/>
          </w:tcPr>
          <w:p w14:paraId="0DAB8F1F" w14:textId="20AB34A9" w:rsidR="007C40A1" w:rsidRPr="00AD13CD" w:rsidRDefault="007C40A1" w:rsidP="00012CFE">
            <w:pPr>
              <w:widowControl w:val="0"/>
              <w:tabs>
                <w:tab w:val="left" w:pos="8986"/>
              </w:tabs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183 585,</w:t>
            </w:r>
            <w:r w:rsidR="00012CF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11DAB26F" w14:textId="77777777" w:rsidR="001C3C93" w:rsidRDefault="001C3C93" w:rsidP="0002242F">
      <w:pPr>
        <w:pStyle w:val="ConsPlusTitle"/>
        <w:jc w:val="center"/>
        <w:outlineLvl w:val="2"/>
        <w:rPr>
          <w:b w:val="0"/>
          <w:sz w:val="20"/>
          <w:szCs w:val="20"/>
        </w:rPr>
      </w:pPr>
    </w:p>
    <w:p w14:paraId="3A45D90A" w14:textId="77777777" w:rsidR="00B07CE2" w:rsidRDefault="00B07CE2" w:rsidP="0002242F">
      <w:pPr>
        <w:pStyle w:val="ConsPlusTitle"/>
        <w:jc w:val="center"/>
        <w:outlineLvl w:val="2"/>
        <w:rPr>
          <w:b w:val="0"/>
          <w:sz w:val="20"/>
          <w:szCs w:val="20"/>
        </w:rPr>
      </w:pPr>
    </w:p>
    <w:p w14:paraId="7D6E9BC9" w14:textId="77777777" w:rsidR="0099330E" w:rsidRDefault="0099330E" w:rsidP="0002242F">
      <w:pPr>
        <w:pStyle w:val="ConsPlusTitle"/>
        <w:jc w:val="center"/>
        <w:outlineLvl w:val="2"/>
        <w:rPr>
          <w:b w:val="0"/>
          <w:sz w:val="20"/>
          <w:szCs w:val="20"/>
        </w:rPr>
      </w:pPr>
    </w:p>
    <w:p w14:paraId="5EB40114" w14:textId="77777777" w:rsidR="00B07CE2" w:rsidRPr="00B05EE8" w:rsidRDefault="00B07CE2" w:rsidP="00B07CE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05EE8">
        <w:rPr>
          <w:rFonts w:ascii="Times New Roman" w:hAnsi="Times New Roman"/>
          <w:color w:val="000000"/>
          <w:sz w:val="28"/>
          <w:szCs w:val="28"/>
        </w:rPr>
        <w:t>Председатель комитета по финансам</w:t>
      </w:r>
    </w:p>
    <w:p w14:paraId="24A43392" w14:textId="21DD5B78" w:rsidR="00B07CE2" w:rsidRDefault="00B07CE2" w:rsidP="0099330E">
      <w:pPr>
        <w:autoSpaceDE w:val="0"/>
        <w:autoSpaceDN w:val="0"/>
        <w:adjustRightInd w:val="0"/>
        <w:spacing w:after="0"/>
        <w:jc w:val="both"/>
        <w:rPr>
          <w:b/>
          <w:sz w:val="20"/>
          <w:szCs w:val="20"/>
        </w:rPr>
      </w:pPr>
      <w:r w:rsidRPr="00B05EE8">
        <w:rPr>
          <w:rFonts w:ascii="Times New Roman" w:hAnsi="Times New Roman"/>
          <w:color w:val="000000"/>
          <w:sz w:val="28"/>
          <w:szCs w:val="28"/>
        </w:rPr>
        <w:t xml:space="preserve">Администрации Ханты-Мансийского района </w:t>
      </w:r>
      <w:r w:rsidR="0099330E">
        <w:rPr>
          <w:rFonts w:ascii="Times New Roman" w:hAnsi="Times New Roman"/>
          <w:color w:val="000000"/>
          <w:sz w:val="28"/>
          <w:szCs w:val="28"/>
        </w:rPr>
        <w:tab/>
      </w:r>
      <w:r w:rsidR="0099330E">
        <w:rPr>
          <w:rFonts w:ascii="Times New Roman" w:hAnsi="Times New Roman"/>
          <w:color w:val="000000"/>
          <w:sz w:val="28"/>
          <w:szCs w:val="28"/>
        </w:rPr>
        <w:tab/>
      </w:r>
      <w:r w:rsidR="0099330E">
        <w:rPr>
          <w:rFonts w:ascii="Times New Roman" w:hAnsi="Times New Roman"/>
          <w:color w:val="000000"/>
          <w:sz w:val="28"/>
          <w:szCs w:val="28"/>
        </w:rPr>
        <w:tab/>
      </w:r>
      <w:r w:rsidR="0099330E">
        <w:rPr>
          <w:rFonts w:ascii="Times New Roman" w:hAnsi="Times New Roman"/>
          <w:color w:val="000000"/>
          <w:sz w:val="28"/>
          <w:szCs w:val="28"/>
        </w:rPr>
        <w:tab/>
      </w:r>
      <w:r w:rsidR="0099330E">
        <w:rPr>
          <w:rFonts w:ascii="Times New Roman" w:hAnsi="Times New Roman"/>
          <w:color w:val="000000"/>
          <w:sz w:val="28"/>
          <w:szCs w:val="28"/>
        </w:rPr>
        <w:tab/>
      </w:r>
      <w:r w:rsidR="0099330E">
        <w:rPr>
          <w:rFonts w:ascii="Times New Roman" w:hAnsi="Times New Roman"/>
          <w:color w:val="000000"/>
          <w:sz w:val="28"/>
          <w:szCs w:val="28"/>
        </w:rPr>
        <w:tab/>
      </w:r>
      <w:r w:rsidR="0099330E">
        <w:rPr>
          <w:rFonts w:ascii="Times New Roman" w:hAnsi="Times New Roman"/>
          <w:color w:val="000000"/>
          <w:sz w:val="28"/>
          <w:szCs w:val="28"/>
        </w:rPr>
        <w:tab/>
      </w:r>
      <w:r w:rsidR="0099330E">
        <w:rPr>
          <w:rFonts w:ascii="Times New Roman" w:hAnsi="Times New Roman"/>
          <w:color w:val="000000"/>
          <w:sz w:val="28"/>
          <w:szCs w:val="28"/>
        </w:rPr>
        <w:tab/>
      </w:r>
      <w:r w:rsidR="0099330E">
        <w:rPr>
          <w:rFonts w:ascii="Times New Roman" w:hAnsi="Times New Roman"/>
          <w:color w:val="000000"/>
          <w:sz w:val="28"/>
          <w:szCs w:val="28"/>
        </w:rPr>
        <w:tab/>
      </w:r>
      <w:r w:rsidR="0099330E">
        <w:rPr>
          <w:rFonts w:ascii="Times New Roman" w:hAnsi="Times New Roman"/>
          <w:color w:val="000000"/>
          <w:sz w:val="28"/>
          <w:szCs w:val="28"/>
        </w:rPr>
        <w:tab/>
        <w:t xml:space="preserve">       </w:t>
      </w:r>
      <w:r w:rsidRPr="00B05EE8">
        <w:rPr>
          <w:rFonts w:ascii="Times New Roman" w:hAnsi="Times New Roman"/>
          <w:color w:val="000000"/>
          <w:sz w:val="28"/>
          <w:szCs w:val="28"/>
        </w:rPr>
        <w:t>С.П. Пагилева</w:t>
      </w:r>
    </w:p>
    <w:sectPr w:rsidR="00B07CE2" w:rsidSect="00B453CA">
      <w:headerReference w:type="first" r:id="rId8"/>
      <w:pgSz w:w="16838" w:h="11905" w:orient="landscape" w:code="9"/>
      <w:pgMar w:top="993" w:right="1418" w:bottom="1276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03C91" w14:textId="77777777" w:rsidR="00AE6FC3" w:rsidRDefault="00AE6FC3" w:rsidP="00617B40">
      <w:pPr>
        <w:spacing w:after="0" w:line="240" w:lineRule="auto"/>
      </w:pPr>
      <w:r>
        <w:separator/>
      </w:r>
    </w:p>
  </w:endnote>
  <w:endnote w:type="continuationSeparator" w:id="0">
    <w:p w14:paraId="7046958F" w14:textId="77777777" w:rsidR="00AE6FC3" w:rsidRDefault="00AE6FC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61213" w14:textId="77777777" w:rsidR="00AE6FC3" w:rsidRDefault="00AE6FC3" w:rsidP="00617B40">
      <w:pPr>
        <w:spacing w:after="0" w:line="240" w:lineRule="auto"/>
      </w:pPr>
      <w:r>
        <w:separator/>
      </w:r>
    </w:p>
  </w:footnote>
  <w:footnote w:type="continuationSeparator" w:id="0">
    <w:p w14:paraId="186E817D" w14:textId="77777777" w:rsidR="00AE6FC3" w:rsidRDefault="00AE6FC3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103B9" w14:textId="77777777" w:rsidR="00B07CE2" w:rsidRDefault="00B07CE2" w:rsidP="00A3403F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21E47"/>
    <w:multiLevelType w:val="multilevel"/>
    <w:tmpl w:val="266C6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2153"/>
    <w:rsid w:val="00012CFE"/>
    <w:rsid w:val="00021934"/>
    <w:rsid w:val="0002242F"/>
    <w:rsid w:val="00032C9D"/>
    <w:rsid w:val="000553F6"/>
    <w:rsid w:val="00074F7D"/>
    <w:rsid w:val="00081566"/>
    <w:rsid w:val="0009485B"/>
    <w:rsid w:val="00094C89"/>
    <w:rsid w:val="000A20DE"/>
    <w:rsid w:val="000B30E4"/>
    <w:rsid w:val="000B4C48"/>
    <w:rsid w:val="000B6BD3"/>
    <w:rsid w:val="000E2AD9"/>
    <w:rsid w:val="000F242D"/>
    <w:rsid w:val="00113CA8"/>
    <w:rsid w:val="00113D3B"/>
    <w:rsid w:val="00130DCC"/>
    <w:rsid w:val="001469E4"/>
    <w:rsid w:val="00146BE8"/>
    <w:rsid w:val="00150967"/>
    <w:rsid w:val="00167936"/>
    <w:rsid w:val="001825B1"/>
    <w:rsid w:val="00182B80"/>
    <w:rsid w:val="001847D2"/>
    <w:rsid w:val="0018600B"/>
    <w:rsid w:val="00186A59"/>
    <w:rsid w:val="001B19E2"/>
    <w:rsid w:val="001B2134"/>
    <w:rsid w:val="001C3C93"/>
    <w:rsid w:val="001C5C3F"/>
    <w:rsid w:val="001C766C"/>
    <w:rsid w:val="001D721B"/>
    <w:rsid w:val="001F1445"/>
    <w:rsid w:val="00223F53"/>
    <w:rsid w:val="00225C7D"/>
    <w:rsid w:val="002300FD"/>
    <w:rsid w:val="00234040"/>
    <w:rsid w:val="002529F0"/>
    <w:rsid w:val="00261D49"/>
    <w:rsid w:val="00297A80"/>
    <w:rsid w:val="002A75A0"/>
    <w:rsid w:val="002B5C15"/>
    <w:rsid w:val="002D0994"/>
    <w:rsid w:val="002F48B6"/>
    <w:rsid w:val="002F60DD"/>
    <w:rsid w:val="00301280"/>
    <w:rsid w:val="00343BF0"/>
    <w:rsid w:val="00343FF5"/>
    <w:rsid w:val="00350DB7"/>
    <w:rsid w:val="003624D8"/>
    <w:rsid w:val="003630C2"/>
    <w:rsid w:val="00375E9E"/>
    <w:rsid w:val="00391B40"/>
    <w:rsid w:val="00393DAD"/>
    <w:rsid w:val="00397EFC"/>
    <w:rsid w:val="003A53AB"/>
    <w:rsid w:val="003D1C2E"/>
    <w:rsid w:val="003E736A"/>
    <w:rsid w:val="003F2416"/>
    <w:rsid w:val="003F3603"/>
    <w:rsid w:val="004034A7"/>
    <w:rsid w:val="00404BE7"/>
    <w:rsid w:val="00417101"/>
    <w:rsid w:val="00422070"/>
    <w:rsid w:val="004221CD"/>
    <w:rsid w:val="00431272"/>
    <w:rsid w:val="004333EE"/>
    <w:rsid w:val="00436491"/>
    <w:rsid w:val="0044500A"/>
    <w:rsid w:val="00460D4B"/>
    <w:rsid w:val="00462CC3"/>
    <w:rsid w:val="00465FC6"/>
    <w:rsid w:val="00493879"/>
    <w:rsid w:val="004B28BF"/>
    <w:rsid w:val="004C069C"/>
    <w:rsid w:val="004C7125"/>
    <w:rsid w:val="004D5AEA"/>
    <w:rsid w:val="004F72DA"/>
    <w:rsid w:val="004F7CDE"/>
    <w:rsid w:val="0051401B"/>
    <w:rsid w:val="00532CA8"/>
    <w:rsid w:val="005439BD"/>
    <w:rsid w:val="00557FF8"/>
    <w:rsid w:val="0056694C"/>
    <w:rsid w:val="00572453"/>
    <w:rsid w:val="005938BF"/>
    <w:rsid w:val="005A66B0"/>
    <w:rsid w:val="005B15C4"/>
    <w:rsid w:val="005B2935"/>
    <w:rsid w:val="005B7083"/>
    <w:rsid w:val="005F0864"/>
    <w:rsid w:val="005F76D7"/>
    <w:rsid w:val="00617B40"/>
    <w:rsid w:val="0062166C"/>
    <w:rsid w:val="00621F9F"/>
    <w:rsid w:val="00623C81"/>
    <w:rsid w:val="00624276"/>
    <w:rsid w:val="00626321"/>
    <w:rsid w:val="00634234"/>
    <w:rsid w:val="0063675A"/>
    <w:rsid w:val="00636F28"/>
    <w:rsid w:val="00651B16"/>
    <w:rsid w:val="00655734"/>
    <w:rsid w:val="006615CF"/>
    <w:rsid w:val="006722F9"/>
    <w:rsid w:val="006766E2"/>
    <w:rsid w:val="00681141"/>
    <w:rsid w:val="006911D1"/>
    <w:rsid w:val="00692B24"/>
    <w:rsid w:val="006A5B30"/>
    <w:rsid w:val="006B1282"/>
    <w:rsid w:val="006B5E15"/>
    <w:rsid w:val="006C2513"/>
    <w:rsid w:val="006C37AF"/>
    <w:rsid w:val="006C6EC8"/>
    <w:rsid w:val="006C77B8"/>
    <w:rsid w:val="006D18AE"/>
    <w:rsid w:val="006D495B"/>
    <w:rsid w:val="006F2D5C"/>
    <w:rsid w:val="00705388"/>
    <w:rsid w:val="007215B0"/>
    <w:rsid w:val="00726B2E"/>
    <w:rsid w:val="007343BF"/>
    <w:rsid w:val="00752A12"/>
    <w:rsid w:val="00760CC9"/>
    <w:rsid w:val="0077481C"/>
    <w:rsid w:val="007755B6"/>
    <w:rsid w:val="00784537"/>
    <w:rsid w:val="00794F27"/>
    <w:rsid w:val="007A0722"/>
    <w:rsid w:val="007C3490"/>
    <w:rsid w:val="007C40A1"/>
    <w:rsid w:val="007C5828"/>
    <w:rsid w:val="00805A4C"/>
    <w:rsid w:val="00811251"/>
    <w:rsid w:val="00822F9D"/>
    <w:rsid w:val="00827A88"/>
    <w:rsid w:val="008459BB"/>
    <w:rsid w:val="00886731"/>
    <w:rsid w:val="00887852"/>
    <w:rsid w:val="008907A4"/>
    <w:rsid w:val="0089705D"/>
    <w:rsid w:val="00897CB6"/>
    <w:rsid w:val="008B1BBA"/>
    <w:rsid w:val="008C2ACB"/>
    <w:rsid w:val="008D2197"/>
    <w:rsid w:val="008D50E0"/>
    <w:rsid w:val="008D5433"/>
    <w:rsid w:val="008D6252"/>
    <w:rsid w:val="008E4601"/>
    <w:rsid w:val="008E53D6"/>
    <w:rsid w:val="00903CF1"/>
    <w:rsid w:val="0092691F"/>
    <w:rsid w:val="00927695"/>
    <w:rsid w:val="00933810"/>
    <w:rsid w:val="009364B4"/>
    <w:rsid w:val="00943FE5"/>
    <w:rsid w:val="0096338B"/>
    <w:rsid w:val="009917B5"/>
    <w:rsid w:val="0099330E"/>
    <w:rsid w:val="009A231B"/>
    <w:rsid w:val="009A40C7"/>
    <w:rsid w:val="009B705C"/>
    <w:rsid w:val="009C0855"/>
    <w:rsid w:val="009C1751"/>
    <w:rsid w:val="009F6EC2"/>
    <w:rsid w:val="00A01482"/>
    <w:rsid w:val="00A14960"/>
    <w:rsid w:val="00A21678"/>
    <w:rsid w:val="00A3106C"/>
    <w:rsid w:val="00A33D50"/>
    <w:rsid w:val="00A3403F"/>
    <w:rsid w:val="00A967F0"/>
    <w:rsid w:val="00AB619F"/>
    <w:rsid w:val="00AC16A7"/>
    <w:rsid w:val="00AC194A"/>
    <w:rsid w:val="00AD13CD"/>
    <w:rsid w:val="00AD3A2B"/>
    <w:rsid w:val="00AD697A"/>
    <w:rsid w:val="00AE4E9B"/>
    <w:rsid w:val="00AE6FC3"/>
    <w:rsid w:val="00B07CE2"/>
    <w:rsid w:val="00B17303"/>
    <w:rsid w:val="00B17E67"/>
    <w:rsid w:val="00B2079F"/>
    <w:rsid w:val="00B2259C"/>
    <w:rsid w:val="00B230DD"/>
    <w:rsid w:val="00B453CA"/>
    <w:rsid w:val="00B45F61"/>
    <w:rsid w:val="00B53A62"/>
    <w:rsid w:val="00B55EB1"/>
    <w:rsid w:val="00B55F94"/>
    <w:rsid w:val="00B626AF"/>
    <w:rsid w:val="00B70E53"/>
    <w:rsid w:val="00B76CD1"/>
    <w:rsid w:val="00B81A2D"/>
    <w:rsid w:val="00BA7A43"/>
    <w:rsid w:val="00BB611F"/>
    <w:rsid w:val="00BB6639"/>
    <w:rsid w:val="00BE2AF4"/>
    <w:rsid w:val="00BE32DB"/>
    <w:rsid w:val="00BF262A"/>
    <w:rsid w:val="00C002B4"/>
    <w:rsid w:val="00C16253"/>
    <w:rsid w:val="00C21D1F"/>
    <w:rsid w:val="00C239F1"/>
    <w:rsid w:val="00C24893"/>
    <w:rsid w:val="00C3240E"/>
    <w:rsid w:val="00C36F0C"/>
    <w:rsid w:val="00C36F5A"/>
    <w:rsid w:val="00C51F70"/>
    <w:rsid w:val="00C700F3"/>
    <w:rsid w:val="00C7412C"/>
    <w:rsid w:val="00CA7141"/>
    <w:rsid w:val="00CC7C2A"/>
    <w:rsid w:val="00CF3794"/>
    <w:rsid w:val="00CF44D0"/>
    <w:rsid w:val="00CF744D"/>
    <w:rsid w:val="00D007DF"/>
    <w:rsid w:val="00D14CC2"/>
    <w:rsid w:val="00D155CC"/>
    <w:rsid w:val="00D20948"/>
    <w:rsid w:val="00D213D8"/>
    <w:rsid w:val="00D24EFB"/>
    <w:rsid w:val="00D26095"/>
    <w:rsid w:val="00D4701F"/>
    <w:rsid w:val="00D53054"/>
    <w:rsid w:val="00D64FB3"/>
    <w:rsid w:val="00D67B58"/>
    <w:rsid w:val="00D76470"/>
    <w:rsid w:val="00D8061E"/>
    <w:rsid w:val="00DB032D"/>
    <w:rsid w:val="00DB6A29"/>
    <w:rsid w:val="00DB72CF"/>
    <w:rsid w:val="00DC1452"/>
    <w:rsid w:val="00DE12FA"/>
    <w:rsid w:val="00DF21F1"/>
    <w:rsid w:val="00E020E1"/>
    <w:rsid w:val="00E024DC"/>
    <w:rsid w:val="00E05238"/>
    <w:rsid w:val="00E05262"/>
    <w:rsid w:val="00E26486"/>
    <w:rsid w:val="00E35131"/>
    <w:rsid w:val="00E516F7"/>
    <w:rsid w:val="00E624C3"/>
    <w:rsid w:val="00EA4E00"/>
    <w:rsid w:val="00EB161C"/>
    <w:rsid w:val="00ED01A2"/>
    <w:rsid w:val="00ED123C"/>
    <w:rsid w:val="00EF214F"/>
    <w:rsid w:val="00F110A2"/>
    <w:rsid w:val="00F114E8"/>
    <w:rsid w:val="00F155DA"/>
    <w:rsid w:val="00F23B0D"/>
    <w:rsid w:val="00F254CF"/>
    <w:rsid w:val="00F262C9"/>
    <w:rsid w:val="00F449DF"/>
    <w:rsid w:val="00F55E37"/>
    <w:rsid w:val="00F74B68"/>
    <w:rsid w:val="00F765C7"/>
    <w:rsid w:val="00FA4CF5"/>
    <w:rsid w:val="00FA642D"/>
    <w:rsid w:val="00FB7756"/>
    <w:rsid w:val="00FC3FBE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9F7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5938BF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aliases w:val="Обрнадзор,Без интервала1"/>
    <w:link w:val="ad"/>
    <w:uiPriority w:val="1"/>
    <w:qFormat/>
    <w:rsid w:val="003F2416"/>
    <w:pPr>
      <w:spacing w:after="0" w:line="240" w:lineRule="auto"/>
    </w:pPr>
  </w:style>
  <w:style w:type="character" w:customStyle="1" w:styleId="60">
    <w:name w:val="Заголовок 6 Знак"/>
    <w:basedOn w:val="a0"/>
    <w:link w:val="6"/>
    <w:semiHidden/>
    <w:rsid w:val="005938BF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ad">
    <w:name w:val="Без интервала Знак"/>
    <w:aliases w:val="Обрнадзор Знак,Без интервала1 Знак"/>
    <w:link w:val="ac"/>
    <w:uiPriority w:val="1"/>
    <w:locked/>
    <w:rsid w:val="007755B6"/>
  </w:style>
  <w:style w:type="paragraph" w:customStyle="1" w:styleId="ConsPlusNormal">
    <w:name w:val="ConsPlusNormal"/>
    <w:link w:val="ConsPlusNormal0"/>
    <w:qFormat/>
    <w:rsid w:val="00A340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A3403F"/>
    <w:rPr>
      <w:rFonts w:ascii="Calibri" w:eastAsiaTheme="minorEastAsia" w:hAnsi="Calibri" w:cs="Calibri"/>
      <w:lang w:eastAsia="ru-RU"/>
    </w:rPr>
  </w:style>
  <w:style w:type="paragraph" w:styleId="ae">
    <w:name w:val="List Paragraph"/>
    <w:basedOn w:val="a"/>
    <w:uiPriority w:val="34"/>
    <w:qFormat/>
    <w:rsid w:val="00A3403F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FA331-4BFE-4B7C-9C5D-7C6BF09A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2025-11-11T07:07:00Z</dcterms:created>
  <dcterms:modified xsi:type="dcterms:W3CDTF">2025-11-14T04:28:00Z</dcterms:modified>
</cp:coreProperties>
</file>